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1D" w:rsidRDefault="00D2431D" w:rsidP="00D2431D">
      <w:pPr>
        <w:spacing w:after="0"/>
        <w:jc w:val="center"/>
        <w:rPr>
          <w:noProof/>
          <w:sz w:val="24"/>
          <w:szCs w:val="24"/>
          <w:lang w:eastAsia="sv-SE" w:bidi="ar-SA"/>
        </w:rPr>
      </w:pPr>
    </w:p>
    <w:p w:rsidR="00D2431D" w:rsidRDefault="00D2431D" w:rsidP="00D2431D">
      <w:pPr>
        <w:spacing w:after="0"/>
        <w:jc w:val="center"/>
        <w:rPr>
          <w:noProof/>
          <w:sz w:val="24"/>
          <w:szCs w:val="24"/>
          <w:lang w:eastAsia="sv-SE" w:bidi="ar-SA"/>
        </w:rPr>
      </w:pPr>
    </w:p>
    <w:p w:rsidR="00D2431D" w:rsidRDefault="00D2431D" w:rsidP="00DD09DB">
      <w:pPr>
        <w:pStyle w:val="Header"/>
        <w:jc w:val="center"/>
        <w:rPr>
          <w:lang w:eastAsia="sv-SE"/>
        </w:rPr>
      </w:pPr>
      <w:r w:rsidRPr="00275537">
        <w:rPr>
          <w:rStyle w:val="TitleChar"/>
          <w:lang w:eastAsia="sv-SE"/>
        </w:rPr>
        <w:t>Vindkraft ur ett hållbarhetsperspektiv</w:t>
      </w:r>
      <w:r w:rsidRPr="00275537">
        <w:rPr>
          <w:rStyle w:val="TitleChar"/>
          <w:lang w:eastAsia="sv-SE"/>
        </w:rPr>
        <w:br/>
      </w:r>
      <w:r w:rsidRPr="00275537">
        <w:rPr>
          <w:rStyle w:val="Heading1Char"/>
          <w:lang w:eastAsia="sv-SE"/>
        </w:rPr>
        <w:t xml:space="preserve">med </w:t>
      </w:r>
      <w:r w:rsidR="00B91746">
        <w:rPr>
          <w:rStyle w:val="Heading1Char"/>
          <w:lang w:eastAsia="sv-SE"/>
        </w:rPr>
        <w:t>inriktning</w:t>
      </w:r>
      <w:r w:rsidRPr="00275537">
        <w:rPr>
          <w:rStyle w:val="Heading1Char"/>
          <w:lang w:eastAsia="sv-SE"/>
        </w:rPr>
        <w:t xml:space="preserve"> på ekonomiska aspekter</w:t>
      </w:r>
      <w:r w:rsidRPr="00275537">
        <w:rPr>
          <w:sz w:val="24"/>
          <w:szCs w:val="24"/>
          <w:lang w:eastAsia="sv-SE"/>
        </w:rPr>
        <w:br/>
      </w:r>
    </w:p>
    <w:p w:rsidR="00D2431D" w:rsidRDefault="00D2431D" w:rsidP="00DD09DB">
      <w:pPr>
        <w:spacing w:after="0"/>
        <w:rPr>
          <w:lang w:eastAsia="sv-SE"/>
        </w:rPr>
      </w:pPr>
    </w:p>
    <w:p w:rsidR="00D2431D" w:rsidRDefault="00D2431D" w:rsidP="00D2431D">
      <w:pPr>
        <w:spacing w:after="0"/>
        <w:jc w:val="center"/>
        <w:rPr>
          <w:noProof/>
          <w:sz w:val="24"/>
          <w:szCs w:val="24"/>
          <w:lang w:eastAsia="sv-SE" w:bidi="ar-SA"/>
        </w:rPr>
      </w:pPr>
    </w:p>
    <w:p w:rsidR="00D2431D" w:rsidRDefault="004F0159" w:rsidP="00D2431D">
      <w:pPr>
        <w:spacing w:after="0"/>
        <w:jc w:val="center"/>
        <w:rPr>
          <w:noProof/>
          <w:sz w:val="24"/>
          <w:szCs w:val="24"/>
          <w:lang w:eastAsia="sv-SE" w:bidi="ar-SA"/>
        </w:rPr>
      </w:pPr>
      <w:r>
        <w:rPr>
          <w:noProof/>
          <w:sz w:val="24"/>
          <w:szCs w:val="24"/>
          <w:lang w:eastAsia="sv-SE" w:bidi="ar-SA"/>
        </w:rPr>
        <w:drawing>
          <wp:inline distT="0" distB="0" distL="0" distR="0">
            <wp:extent cx="2501900" cy="3543300"/>
            <wp:effectExtent l="0" t="0" r="12700" b="12700"/>
            <wp:docPr id="1" name="internal-source-marker_0.6973006905126342" descr="https://lh6.googleusercontent.com/kgwQd3wcM2_wQkAB_Xk45eWDWJbBZmlflAI-MApoDlTA3t8whPf1ZMWqVj7oxhqYH7bxt73YoX4e6ITISaOdBYMJRWGoYhX3NRzHakSZX7aIHHI3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6973006905126342" descr="https://lh6.googleusercontent.com/kgwQd3wcM2_wQkAB_Xk45eWDWJbBZmlflAI-MApoDlTA3t8whPf1ZMWqVj7oxhqYH7bxt73YoX4e6ITISaOdBYMJRWGoYhX3NRzHakSZX7aIHHI38Q"/>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01900" cy="3543300"/>
                    </a:xfrm>
                    <a:prstGeom prst="rect">
                      <a:avLst/>
                    </a:prstGeom>
                    <a:noFill/>
                    <a:ln>
                      <a:noFill/>
                    </a:ln>
                  </pic:spPr>
                </pic:pic>
              </a:graphicData>
            </a:graphic>
          </wp:inline>
        </w:drawing>
      </w:r>
      <w:bookmarkStart w:id="0" w:name="_GoBack"/>
      <w:bookmarkEnd w:id="0"/>
    </w:p>
    <w:p w:rsidR="00D2431D" w:rsidRDefault="00D2431D" w:rsidP="00D2431D">
      <w:pPr>
        <w:spacing w:after="0"/>
        <w:jc w:val="center"/>
        <w:rPr>
          <w:noProof/>
          <w:sz w:val="24"/>
          <w:szCs w:val="24"/>
          <w:lang w:eastAsia="sv-SE" w:bidi="ar-SA"/>
        </w:rPr>
      </w:pPr>
    </w:p>
    <w:p w:rsidR="00DD09DB" w:rsidRDefault="00DD09DB" w:rsidP="00DD09DB">
      <w:pPr>
        <w:pStyle w:val="Header"/>
        <w:jc w:val="center"/>
        <w:rPr>
          <w:lang w:eastAsia="sv-SE"/>
        </w:rPr>
      </w:pPr>
      <w:r w:rsidRPr="00275537">
        <w:rPr>
          <w:lang w:eastAsia="sv-SE"/>
        </w:rPr>
        <w:t>PIV10</w:t>
      </w:r>
    </w:p>
    <w:p w:rsidR="00DD09DB" w:rsidRDefault="00DD09DB" w:rsidP="00DD09DB">
      <w:pPr>
        <w:pStyle w:val="Header"/>
        <w:jc w:val="center"/>
        <w:rPr>
          <w:lang w:eastAsia="sv-SE"/>
        </w:rPr>
      </w:pPr>
      <w:r w:rsidRPr="00275537">
        <w:rPr>
          <w:lang w:eastAsia="sv-SE"/>
        </w:rPr>
        <w:t>Petter Bjelm</w:t>
      </w:r>
      <w:r>
        <w:br/>
      </w:r>
      <w:r w:rsidRPr="00275537">
        <w:rPr>
          <w:lang w:eastAsia="sv-SE"/>
        </w:rPr>
        <w:t>Abolfazl Tadjick</w:t>
      </w:r>
      <w:r>
        <w:rPr>
          <w:lang w:eastAsia="sv-SE"/>
        </w:rPr>
        <w:br/>
      </w:r>
      <w:r w:rsidRPr="00275537">
        <w:rPr>
          <w:lang w:eastAsia="sv-SE"/>
        </w:rPr>
        <w:t>Ragnar Asker</w:t>
      </w:r>
    </w:p>
    <w:p w:rsidR="00D2431D" w:rsidRPr="00DD09DB" w:rsidRDefault="00DD09DB" w:rsidP="00DD09DB">
      <w:pPr>
        <w:jc w:val="center"/>
      </w:pPr>
      <w:r w:rsidRPr="00DD09DB">
        <w:t>2010-12-08</w:t>
      </w:r>
    </w:p>
    <w:p w:rsidR="00D2431D" w:rsidRDefault="00D2431D" w:rsidP="00275537">
      <w:pPr>
        <w:spacing w:after="0"/>
        <w:rPr>
          <w:rStyle w:val="TitleChar"/>
          <w:lang w:eastAsia="sv-SE"/>
        </w:rPr>
      </w:pPr>
    </w:p>
    <w:p w:rsidR="00D2431D" w:rsidRDefault="00D2431D" w:rsidP="00275537">
      <w:pPr>
        <w:spacing w:after="0"/>
        <w:rPr>
          <w:rStyle w:val="TitleChar"/>
          <w:lang w:eastAsia="sv-SE"/>
        </w:rPr>
      </w:pPr>
    </w:p>
    <w:p w:rsidR="00275537" w:rsidRDefault="00275537" w:rsidP="00275537">
      <w:pPr>
        <w:spacing w:after="0"/>
        <w:rPr>
          <w:sz w:val="24"/>
          <w:szCs w:val="24"/>
          <w:lang w:eastAsia="sv-SE"/>
        </w:rPr>
      </w:pPr>
      <w:r w:rsidRPr="00275537">
        <w:rPr>
          <w:lang w:eastAsia="sv-SE"/>
        </w:rPr>
        <w:br/>
      </w:r>
      <w:r w:rsidRPr="00275537">
        <w:rPr>
          <w:lang w:eastAsia="sv-SE"/>
        </w:rPr>
        <w:br/>
      </w:r>
    </w:p>
    <w:p w:rsidR="006C7070" w:rsidRDefault="00275537">
      <w:pPr>
        <w:rPr>
          <w:sz w:val="24"/>
          <w:szCs w:val="24"/>
          <w:lang w:eastAsia="sv-SE"/>
        </w:rPr>
      </w:pPr>
      <w:r>
        <w:rPr>
          <w:sz w:val="24"/>
          <w:szCs w:val="24"/>
          <w:lang w:eastAsia="sv-SE"/>
        </w:rPr>
        <w:br w:type="page"/>
      </w:r>
    </w:p>
    <w:p w:rsidR="00547515" w:rsidRDefault="00DF37B9" w:rsidP="00B80B53">
      <w:pPr>
        <w:pStyle w:val="Heading1"/>
        <w:rPr>
          <w:noProof/>
        </w:rPr>
      </w:pPr>
      <w:bookmarkStart w:id="1" w:name="_Toc279423767"/>
      <w:bookmarkStart w:id="2" w:name="_Toc153433202"/>
      <w:bookmarkStart w:id="3" w:name="_Toc153434269"/>
      <w:bookmarkStart w:id="4" w:name="_Toc153434388"/>
      <w:bookmarkStart w:id="5" w:name="_Toc153434505"/>
      <w:bookmarkStart w:id="6" w:name="_Toc153435089"/>
      <w:bookmarkStart w:id="7" w:name="_Toc153435232"/>
      <w:bookmarkStart w:id="8" w:name="_Toc153435356"/>
      <w:bookmarkStart w:id="9" w:name="_Toc153440473"/>
      <w:bookmarkStart w:id="10" w:name="_Toc153440690"/>
      <w:bookmarkStart w:id="11" w:name="_Toc153440864"/>
      <w:r w:rsidRPr="00CA2BC2">
        <w:lastRenderedPageBreak/>
        <w:t>Innehållsförteckning</w:t>
      </w:r>
      <w:bookmarkEnd w:id="1"/>
      <w:bookmarkEnd w:id="2"/>
      <w:bookmarkEnd w:id="3"/>
      <w:bookmarkEnd w:id="4"/>
      <w:bookmarkEnd w:id="5"/>
      <w:bookmarkEnd w:id="6"/>
      <w:bookmarkEnd w:id="7"/>
      <w:bookmarkEnd w:id="8"/>
      <w:bookmarkEnd w:id="9"/>
      <w:bookmarkEnd w:id="10"/>
      <w:bookmarkEnd w:id="11"/>
      <w:r w:rsidR="00FC5811" w:rsidRPr="00FC5811">
        <w:fldChar w:fldCharType="begin"/>
      </w:r>
      <w:r w:rsidR="00100873">
        <w:instrText xml:space="preserve"> TOC \o "1-3" </w:instrText>
      </w:r>
      <w:r w:rsidR="00FC5811" w:rsidRPr="00FC5811">
        <w:fldChar w:fldCharType="separate"/>
      </w:r>
    </w:p>
    <w:p w:rsidR="00547515" w:rsidRPr="00142659" w:rsidRDefault="00547515">
      <w:pPr>
        <w:pStyle w:val="TOC1"/>
        <w:tabs>
          <w:tab w:val="right" w:leader="dot" w:pos="9060"/>
        </w:tabs>
        <w:rPr>
          <w:rFonts w:eastAsiaTheme="minorEastAsia" w:cstheme="minorBidi"/>
          <w:b w:val="0"/>
          <w:caps w:val="0"/>
          <w:noProof/>
          <w:sz w:val="24"/>
          <w:szCs w:val="24"/>
          <w:lang w:eastAsia="ja-JP" w:bidi="ar-SA"/>
        </w:rPr>
      </w:pPr>
      <w:r>
        <w:rPr>
          <w:noProof/>
        </w:rPr>
        <w:t>Sammanfattning</w:t>
      </w:r>
      <w:r>
        <w:rPr>
          <w:noProof/>
        </w:rPr>
        <w:tab/>
      </w:r>
      <w:r w:rsidR="00FC5811">
        <w:rPr>
          <w:noProof/>
        </w:rPr>
        <w:fldChar w:fldCharType="begin"/>
      </w:r>
      <w:r>
        <w:rPr>
          <w:noProof/>
        </w:rPr>
        <w:instrText xml:space="preserve"> PAGEREF _Toc153440865 \h </w:instrText>
      </w:r>
      <w:r w:rsidR="00FC5811">
        <w:rPr>
          <w:noProof/>
        </w:rPr>
      </w:r>
      <w:r w:rsidR="00FC5811">
        <w:rPr>
          <w:noProof/>
        </w:rPr>
        <w:fldChar w:fldCharType="separate"/>
      </w:r>
      <w:r>
        <w:rPr>
          <w:noProof/>
        </w:rPr>
        <w:t>3</w:t>
      </w:r>
      <w:r w:rsidR="00FC5811">
        <w:rPr>
          <w:noProof/>
        </w:rPr>
        <w:fldChar w:fldCharType="end"/>
      </w:r>
    </w:p>
    <w:p w:rsidR="00547515" w:rsidRPr="00142659" w:rsidRDefault="00547515">
      <w:pPr>
        <w:pStyle w:val="TOC1"/>
        <w:tabs>
          <w:tab w:val="right" w:leader="dot" w:pos="9060"/>
        </w:tabs>
        <w:rPr>
          <w:rFonts w:eastAsiaTheme="minorEastAsia" w:cstheme="minorBidi"/>
          <w:b w:val="0"/>
          <w:caps w:val="0"/>
          <w:noProof/>
          <w:sz w:val="24"/>
          <w:szCs w:val="24"/>
          <w:lang w:eastAsia="ja-JP" w:bidi="ar-SA"/>
        </w:rPr>
      </w:pPr>
      <w:r>
        <w:rPr>
          <w:noProof/>
          <w:lang w:eastAsia="sv-SE"/>
        </w:rPr>
        <w:t>Mål och syfte</w:t>
      </w:r>
      <w:r>
        <w:rPr>
          <w:noProof/>
        </w:rPr>
        <w:tab/>
      </w:r>
      <w:r w:rsidR="00FC5811">
        <w:rPr>
          <w:noProof/>
        </w:rPr>
        <w:fldChar w:fldCharType="begin"/>
      </w:r>
      <w:r>
        <w:rPr>
          <w:noProof/>
        </w:rPr>
        <w:instrText xml:space="preserve"> PAGEREF _Toc153440866 \h </w:instrText>
      </w:r>
      <w:r w:rsidR="00FC5811">
        <w:rPr>
          <w:noProof/>
        </w:rPr>
      </w:r>
      <w:r w:rsidR="00FC5811">
        <w:rPr>
          <w:noProof/>
        </w:rPr>
        <w:fldChar w:fldCharType="separate"/>
      </w:r>
      <w:r>
        <w:rPr>
          <w:noProof/>
        </w:rPr>
        <w:t>3</w:t>
      </w:r>
      <w:r w:rsidR="00FC5811">
        <w:rPr>
          <w:noProof/>
        </w:rPr>
        <w:fldChar w:fldCharType="end"/>
      </w:r>
    </w:p>
    <w:p w:rsidR="00547515" w:rsidRPr="00142659" w:rsidRDefault="00547515">
      <w:pPr>
        <w:pStyle w:val="TOC1"/>
        <w:tabs>
          <w:tab w:val="right" w:leader="dot" w:pos="9060"/>
        </w:tabs>
        <w:rPr>
          <w:rFonts w:eastAsiaTheme="minorEastAsia" w:cstheme="minorBidi"/>
          <w:b w:val="0"/>
          <w:caps w:val="0"/>
          <w:noProof/>
          <w:sz w:val="24"/>
          <w:szCs w:val="24"/>
          <w:lang w:eastAsia="ja-JP" w:bidi="ar-SA"/>
        </w:rPr>
      </w:pPr>
      <w:r>
        <w:rPr>
          <w:noProof/>
          <w:lang w:eastAsia="sv-SE"/>
        </w:rPr>
        <w:t>Avgränsningar</w:t>
      </w:r>
      <w:r>
        <w:rPr>
          <w:noProof/>
        </w:rPr>
        <w:tab/>
      </w:r>
      <w:r w:rsidR="00FC5811">
        <w:rPr>
          <w:noProof/>
        </w:rPr>
        <w:fldChar w:fldCharType="begin"/>
      </w:r>
      <w:r>
        <w:rPr>
          <w:noProof/>
        </w:rPr>
        <w:instrText xml:space="preserve"> PAGEREF _Toc153440867 \h </w:instrText>
      </w:r>
      <w:r w:rsidR="00FC5811">
        <w:rPr>
          <w:noProof/>
        </w:rPr>
      </w:r>
      <w:r w:rsidR="00FC5811">
        <w:rPr>
          <w:noProof/>
        </w:rPr>
        <w:fldChar w:fldCharType="separate"/>
      </w:r>
      <w:r>
        <w:rPr>
          <w:noProof/>
        </w:rPr>
        <w:t>3</w:t>
      </w:r>
      <w:r w:rsidR="00FC5811">
        <w:rPr>
          <w:noProof/>
        </w:rPr>
        <w:fldChar w:fldCharType="end"/>
      </w:r>
    </w:p>
    <w:p w:rsidR="00547515" w:rsidRPr="00142659" w:rsidRDefault="00547515">
      <w:pPr>
        <w:pStyle w:val="TOC1"/>
        <w:tabs>
          <w:tab w:val="right" w:leader="dot" w:pos="9060"/>
        </w:tabs>
        <w:rPr>
          <w:rFonts w:eastAsiaTheme="minorEastAsia" w:cstheme="minorBidi"/>
          <w:b w:val="0"/>
          <w:caps w:val="0"/>
          <w:noProof/>
          <w:sz w:val="24"/>
          <w:szCs w:val="24"/>
          <w:lang w:eastAsia="ja-JP" w:bidi="ar-SA"/>
        </w:rPr>
      </w:pPr>
      <w:r>
        <w:rPr>
          <w:noProof/>
          <w:lang w:eastAsia="sv-SE"/>
        </w:rPr>
        <w:t>Vad är hållbar utveckling</w:t>
      </w:r>
      <w:r>
        <w:rPr>
          <w:noProof/>
        </w:rPr>
        <w:tab/>
      </w:r>
      <w:r w:rsidR="00FC5811">
        <w:rPr>
          <w:noProof/>
        </w:rPr>
        <w:fldChar w:fldCharType="begin"/>
      </w:r>
      <w:r>
        <w:rPr>
          <w:noProof/>
        </w:rPr>
        <w:instrText xml:space="preserve"> PAGEREF _Toc153440868 \h </w:instrText>
      </w:r>
      <w:r w:rsidR="00FC5811">
        <w:rPr>
          <w:noProof/>
        </w:rPr>
      </w:r>
      <w:r w:rsidR="00FC5811">
        <w:rPr>
          <w:noProof/>
        </w:rPr>
        <w:fldChar w:fldCharType="separate"/>
      </w:r>
      <w:r>
        <w:rPr>
          <w:noProof/>
        </w:rPr>
        <w:t>3</w:t>
      </w:r>
      <w:r w:rsidR="00FC5811">
        <w:rPr>
          <w:noProof/>
        </w:rPr>
        <w:fldChar w:fldCharType="end"/>
      </w:r>
    </w:p>
    <w:p w:rsidR="00547515" w:rsidRPr="00142659" w:rsidRDefault="00547515">
      <w:pPr>
        <w:pStyle w:val="TOC2"/>
        <w:tabs>
          <w:tab w:val="right" w:leader="dot" w:pos="9060"/>
        </w:tabs>
        <w:rPr>
          <w:rFonts w:eastAsiaTheme="minorEastAsia" w:cstheme="minorBidi"/>
          <w:smallCaps w:val="0"/>
          <w:noProof/>
          <w:sz w:val="24"/>
          <w:szCs w:val="24"/>
          <w:lang w:eastAsia="ja-JP" w:bidi="ar-SA"/>
        </w:rPr>
      </w:pPr>
      <w:r>
        <w:rPr>
          <w:noProof/>
        </w:rPr>
        <w:t>Definitionerna</w:t>
      </w:r>
      <w:r>
        <w:rPr>
          <w:noProof/>
        </w:rPr>
        <w:tab/>
      </w:r>
      <w:r w:rsidR="00FC5811">
        <w:rPr>
          <w:noProof/>
        </w:rPr>
        <w:fldChar w:fldCharType="begin"/>
      </w:r>
      <w:r>
        <w:rPr>
          <w:noProof/>
        </w:rPr>
        <w:instrText xml:space="preserve"> PAGEREF _Toc153440869 \h </w:instrText>
      </w:r>
      <w:r w:rsidR="00FC5811">
        <w:rPr>
          <w:noProof/>
        </w:rPr>
      </w:r>
      <w:r w:rsidR="00FC5811">
        <w:rPr>
          <w:noProof/>
        </w:rPr>
        <w:fldChar w:fldCharType="separate"/>
      </w:r>
      <w:r>
        <w:rPr>
          <w:noProof/>
        </w:rPr>
        <w:t>3</w:t>
      </w:r>
      <w:r w:rsidR="00FC5811">
        <w:rPr>
          <w:noProof/>
        </w:rPr>
        <w:fldChar w:fldCharType="end"/>
      </w:r>
    </w:p>
    <w:p w:rsidR="00547515" w:rsidRPr="00142659" w:rsidRDefault="00547515">
      <w:pPr>
        <w:pStyle w:val="TOC2"/>
        <w:tabs>
          <w:tab w:val="right" w:leader="dot" w:pos="9060"/>
        </w:tabs>
        <w:rPr>
          <w:rFonts w:eastAsiaTheme="minorEastAsia" w:cstheme="minorBidi"/>
          <w:smallCaps w:val="0"/>
          <w:noProof/>
          <w:sz w:val="24"/>
          <w:szCs w:val="24"/>
          <w:lang w:eastAsia="ja-JP" w:bidi="ar-SA"/>
        </w:rPr>
      </w:pPr>
      <w:r>
        <w:rPr>
          <w:noProof/>
        </w:rPr>
        <w:t>Vindkraft och hållbar utveckling</w:t>
      </w:r>
      <w:r>
        <w:rPr>
          <w:noProof/>
        </w:rPr>
        <w:tab/>
      </w:r>
      <w:r w:rsidR="00FC5811">
        <w:rPr>
          <w:noProof/>
        </w:rPr>
        <w:fldChar w:fldCharType="begin"/>
      </w:r>
      <w:r>
        <w:rPr>
          <w:noProof/>
        </w:rPr>
        <w:instrText xml:space="preserve"> PAGEREF _Toc153440870 \h </w:instrText>
      </w:r>
      <w:r w:rsidR="00FC5811">
        <w:rPr>
          <w:noProof/>
        </w:rPr>
      </w:r>
      <w:r w:rsidR="00FC5811">
        <w:rPr>
          <w:noProof/>
        </w:rPr>
        <w:fldChar w:fldCharType="separate"/>
      </w:r>
      <w:r>
        <w:rPr>
          <w:noProof/>
        </w:rPr>
        <w:t>4</w:t>
      </w:r>
      <w:r w:rsidR="00FC5811">
        <w:rPr>
          <w:noProof/>
        </w:rPr>
        <w:fldChar w:fldCharType="end"/>
      </w:r>
    </w:p>
    <w:p w:rsidR="00547515" w:rsidRPr="00142659" w:rsidRDefault="00547515">
      <w:pPr>
        <w:pStyle w:val="TOC2"/>
        <w:tabs>
          <w:tab w:val="right" w:leader="dot" w:pos="9060"/>
        </w:tabs>
        <w:rPr>
          <w:rFonts w:eastAsiaTheme="minorEastAsia" w:cstheme="minorBidi"/>
          <w:smallCaps w:val="0"/>
          <w:noProof/>
          <w:sz w:val="24"/>
          <w:szCs w:val="24"/>
          <w:lang w:eastAsia="ja-JP" w:bidi="ar-SA"/>
        </w:rPr>
      </w:pPr>
      <w:r>
        <w:rPr>
          <w:noProof/>
        </w:rPr>
        <w:t>Hypotetisk demonstration i vindkraftsperspektiv</w:t>
      </w:r>
      <w:r>
        <w:rPr>
          <w:noProof/>
        </w:rPr>
        <w:tab/>
      </w:r>
      <w:r w:rsidR="00FC5811">
        <w:rPr>
          <w:noProof/>
        </w:rPr>
        <w:fldChar w:fldCharType="begin"/>
      </w:r>
      <w:r>
        <w:rPr>
          <w:noProof/>
        </w:rPr>
        <w:instrText xml:space="preserve"> PAGEREF _Toc153440871 \h </w:instrText>
      </w:r>
      <w:r w:rsidR="00FC5811">
        <w:rPr>
          <w:noProof/>
        </w:rPr>
      </w:r>
      <w:r w:rsidR="00FC5811">
        <w:rPr>
          <w:noProof/>
        </w:rPr>
        <w:fldChar w:fldCharType="separate"/>
      </w:r>
      <w:r>
        <w:rPr>
          <w:noProof/>
        </w:rPr>
        <w:t>4</w:t>
      </w:r>
      <w:r w:rsidR="00FC5811">
        <w:rPr>
          <w:noProof/>
        </w:rPr>
        <w:fldChar w:fldCharType="end"/>
      </w:r>
    </w:p>
    <w:p w:rsidR="00547515" w:rsidRPr="00142659" w:rsidRDefault="00547515">
      <w:pPr>
        <w:pStyle w:val="TOC3"/>
        <w:tabs>
          <w:tab w:val="right" w:leader="dot" w:pos="9060"/>
        </w:tabs>
        <w:rPr>
          <w:rFonts w:eastAsiaTheme="minorEastAsia" w:cstheme="minorBidi"/>
          <w:i w:val="0"/>
          <w:noProof/>
          <w:sz w:val="24"/>
          <w:szCs w:val="24"/>
          <w:lang w:eastAsia="ja-JP" w:bidi="ar-SA"/>
        </w:rPr>
      </w:pPr>
      <w:r>
        <w:rPr>
          <w:noProof/>
        </w:rPr>
        <w:t>Miljö</w:t>
      </w:r>
      <w:r>
        <w:rPr>
          <w:noProof/>
        </w:rPr>
        <w:tab/>
      </w:r>
      <w:r w:rsidR="00FC5811">
        <w:rPr>
          <w:noProof/>
        </w:rPr>
        <w:fldChar w:fldCharType="begin"/>
      </w:r>
      <w:r>
        <w:rPr>
          <w:noProof/>
        </w:rPr>
        <w:instrText xml:space="preserve"> PAGEREF _Toc153440872 \h </w:instrText>
      </w:r>
      <w:r w:rsidR="00FC5811">
        <w:rPr>
          <w:noProof/>
        </w:rPr>
      </w:r>
      <w:r w:rsidR="00FC5811">
        <w:rPr>
          <w:noProof/>
        </w:rPr>
        <w:fldChar w:fldCharType="separate"/>
      </w:r>
      <w:r>
        <w:rPr>
          <w:noProof/>
        </w:rPr>
        <w:t>4</w:t>
      </w:r>
      <w:r w:rsidR="00FC5811">
        <w:rPr>
          <w:noProof/>
        </w:rPr>
        <w:fldChar w:fldCharType="end"/>
      </w:r>
    </w:p>
    <w:p w:rsidR="00547515" w:rsidRPr="00142659" w:rsidRDefault="00547515">
      <w:pPr>
        <w:pStyle w:val="TOC3"/>
        <w:tabs>
          <w:tab w:val="right" w:leader="dot" w:pos="9060"/>
        </w:tabs>
        <w:rPr>
          <w:rFonts w:eastAsiaTheme="minorEastAsia" w:cstheme="minorBidi"/>
          <w:i w:val="0"/>
          <w:noProof/>
          <w:sz w:val="24"/>
          <w:szCs w:val="24"/>
          <w:lang w:eastAsia="ja-JP" w:bidi="ar-SA"/>
        </w:rPr>
      </w:pPr>
      <w:r>
        <w:rPr>
          <w:noProof/>
        </w:rPr>
        <w:t>Ekonomi</w:t>
      </w:r>
      <w:r>
        <w:rPr>
          <w:noProof/>
        </w:rPr>
        <w:tab/>
      </w:r>
      <w:r w:rsidR="00FC5811">
        <w:rPr>
          <w:noProof/>
        </w:rPr>
        <w:fldChar w:fldCharType="begin"/>
      </w:r>
      <w:r>
        <w:rPr>
          <w:noProof/>
        </w:rPr>
        <w:instrText xml:space="preserve"> PAGEREF _Toc153440873 \h </w:instrText>
      </w:r>
      <w:r w:rsidR="00FC5811">
        <w:rPr>
          <w:noProof/>
        </w:rPr>
      </w:r>
      <w:r w:rsidR="00FC5811">
        <w:rPr>
          <w:noProof/>
        </w:rPr>
        <w:fldChar w:fldCharType="separate"/>
      </w:r>
      <w:r>
        <w:rPr>
          <w:noProof/>
        </w:rPr>
        <w:t>5</w:t>
      </w:r>
      <w:r w:rsidR="00FC5811">
        <w:rPr>
          <w:noProof/>
        </w:rPr>
        <w:fldChar w:fldCharType="end"/>
      </w:r>
    </w:p>
    <w:p w:rsidR="00547515" w:rsidRPr="00142659" w:rsidRDefault="00547515">
      <w:pPr>
        <w:pStyle w:val="TOC3"/>
        <w:tabs>
          <w:tab w:val="right" w:leader="dot" w:pos="9060"/>
        </w:tabs>
        <w:rPr>
          <w:rFonts w:eastAsiaTheme="minorEastAsia" w:cstheme="minorBidi"/>
          <w:i w:val="0"/>
          <w:noProof/>
          <w:sz w:val="24"/>
          <w:szCs w:val="24"/>
          <w:lang w:eastAsia="ja-JP" w:bidi="ar-SA"/>
        </w:rPr>
      </w:pPr>
      <w:r>
        <w:rPr>
          <w:noProof/>
        </w:rPr>
        <w:t>Social</w:t>
      </w:r>
      <w:r>
        <w:rPr>
          <w:noProof/>
        </w:rPr>
        <w:tab/>
      </w:r>
      <w:r w:rsidR="00FC5811">
        <w:rPr>
          <w:noProof/>
        </w:rPr>
        <w:fldChar w:fldCharType="begin"/>
      </w:r>
      <w:r>
        <w:rPr>
          <w:noProof/>
        </w:rPr>
        <w:instrText xml:space="preserve"> PAGEREF _Toc153440874 \h </w:instrText>
      </w:r>
      <w:r w:rsidR="00FC5811">
        <w:rPr>
          <w:noProof/>
        </w:rPr>
      </w:r>
      <w:r w:rsidR="00FC5811">
        <w:rPr>
          <w:noProof/>
        </w:rPr>
        <w:fldChar w:fldCharType="separate"/>
      </w:r>
      <w:r>
        <w:rPr>
          <w:noProof/>
        </w:rPr>
        <w:t>5</w:t>
      </w:r>
      <w:r w:rsidR="00FC5811">
        <w:rPr>
          <w:noProof/>
        </w:rPr>
        <w:fldChar w:fldCharType="end"/>
      </w:r>
    </w:p>
    <w:p w:rsidR="00547515" w:rsidRPr="00142659" w:rsidRDefault="00547515">
      <w:pPr>
        <w:pStyle w:val="TOC2"/>
        <w:tabs>
          <w:tab w:val="right" w:leader="dot" w:pos="9060"/>
        </w:tabs>
        <w:rPr>
          <w:rFonts w:eastAsiaTheme="minorEastAsia" w:cstheme="minorBidi"/>
          <w:smallCaps w:val="0"/>
          <w:noProof/>
          <w:sz w:val="24"/>
          <w:szCs w:val="24"/>
          <w:lang w:eastAsia="ja-JP" w:bidi="ar-SA"/>
        </w:rPr>
      </w:pPr>
      <w:r>
        <w:rPr>
          <w:noProof/>
        </w:rPr>
        <w:t>Slutsats av begreppets tolkning</w:t>
      </w:r>
      <w:r>
        <w:rPr>
          <w:noProof/>
        </w:rPr>
        <w:tab/>
      </w:r>
      <w:r w:rsidR="00FC5811">
        <w:rPr>
          <w:noProof/>
        </w:rPr>
        <w:fldChar w:fldCharType="begin"/>
      </w:r>
      <w:r>
        <w:rPr>
          <w:noProof/>
        </w:rPr>
        <w:instrText xml:space="preserve"> PAGEREF _Toc153440875 \h </w:instrText>
      </w:r>
      <w:r w:rsidR="00FC5811">
        <w:rPr>
          <w:noProof/>
        </w:rPr>
      </w:r>
      <w:r w:rsidR="00FC5811">
        <w:rPr>
          <w:noProof/>
        </w:rPr>
        <w:fldChar w:fldCharType="separate"/>
      </w:r>
      <w:r>
        <w:rPr>
          <w:noProof/>
        </w:rPr>
        <w:t>5</w:t>
      </w:r>
      <w:r w:rsidR="00FC5811">
        <w:rPr>
          <w:noProof/>
        </w:rPr>
        <w:fldChar w:fldCharType="end"/>
      </w:r>
    </w:p>
    <w:p w:rsidR="00547515" w:rsidRPr="00142659" w:rsidRDefault="00547515">
      <w:pPr>
        <w:pStyle w:val="TOC1"/>
        <w:tabs>
          <w:tab w:val="right" w:leader="dot" w:pos="9060"/>
        </w:tabs>
        <w:rPr>
          <w:rFonts w:eastAsiaTheme="minorEastAsia" w:cstheme="minorBidi"/>
          <w:b w:val="0"/>
          <w:caps w:val="0"/>
          <w:noProof/>
          <w:sz w:val="24"/>
          <w:szCs w:val="24"/>
          <w:lang w:eastAsia="ja-JP" w:bidi="ar-SA"/>
        </w:rPr>
      </w:pPr>
      <w:r>
        <w:rPr>
          <w:noProof/>
          <w:lang w:eastAsia="sv-SE"/>
        </w:rPr>
        <w:t>Vin</w:t>
      </w:r>
      <w:r>
        <w:rPr>
          <w:noProof/>
        </w:rPr>
        <w:t>d</w:t>
      </w:r>
      <w:r>
        <w:rPr>
          <w:noProof/>
          <w:lang w:eastAsia="sv-SE"/>
        </w:rPr>
        <w:t>kraftens påverkan på naturresurser</w:t>
      </w:r>
      <w:r>
        <w:rPr>
          <w:noProof/>
        </w:rPr>
        <w:tab/>
      </w:r>
      <w:r w:rsidR="00FC5811">
        <w:rPr>
          <w:noProof/>
        </w:rPr>
        <w:fldChar w:fldCharType="begin"/>
      </w:r>
      <w:r>
        <w:rPr>
          <w:noProof/>
        </w:rPr>
        <w:instrText xml:space="preserve"> PAGEREF _Toc153440876 \h </w:instrText>
      </w:r>
      <w:r w:rsidR="00FC5811">
        <w:rPr>
          <w:noProof/>
        </w:rPr>
      </w:r>
      <w:r w:rsidR="00FC5811">
        <w:rPr>
          <w:noProof/>
        </w:rPr>
        <w:fldChar w:fldCharType="separate"/>
      </w:r>
      <w:r>
        <w:rPr>
          <w:noProof/>
        </w:rPr>
        <w:t>5</w:t>
      </w:r>
      <w:r w:rsidR="00FC5811">
        <w:rPr>
          <w:noProof/>
        </w:rPr>
        <w:fldChar w:fldCharType="end"/>
      </w:r>
    </w:p>
    <w:p w:rsidR="00547515" w:rsidRPr="00142659" w:rsidRDefault="00547515">
      <w:pPr>
        <w:pStyle w:val="TOC1"/>
        <w:tabs>
          <w:tab w:val="right" w:leader="dot" w:pos="9060"/>
        </w:tabs>
        <w:rPr>
          <w:rFonts w:eastAsiaTheme="minorEastAsia" w:cstheme="minorBidi"/>
          <w:b w:val="0"/>
          <w:caps w:val="0"/>
          <w:noProof/>
          <w:sz w:val="24"/>
          <w:szCs w:val="24"/>
          <w:lang w:eastAsia="ja-JP" w:bidi="ar-SA"/>
        </w:rPr>
      </w:pPr>
      <w:r>
        <w:rPr>
          <w:noProof/>
        </w:rPr>
        <w:t>Vindkraftsutveckling?</w:t>
      </w:r>
      <w:r>
        <w:rPr>
          <w:noProof/>
        </w:rPr>
        <w:tab/>
      </w:r>
      <w:r w:rsidR="00FC5811">
        <w:rPr>
          <w:noProof/>
        </w:rPr>
        <w:fldChar w:fldCharType="begin"/>
      </w:r>
      <w:r>
        <w:rPr>
          <w:noProof/>
        </w:rPr>
        <w:instrText xml:space="preserve"> PAGEREF _Toc153440877 \h </w:instrText>
      </w:r>
      <w:r w:rsidR="00FC5811">
        <w:rPr>
          <w:noProof/>
        </w:rPr>
      </w:r>
      <w:r w:rsidR="00FC5811">
        <w:rPr>
          <w:noProof/>
        </w:rPr>
        <w:fldChar w:fldCharType="separate"/>
      </w:r>
      <w:r>
        <w:rPr>
          <w:noProof/>
        </w:rPr>
        <w:t>6</w:t>
      </w:r>
      <w:r w:rsidR="00FC5811">
        <w:rPr>
          <w:noProof/>
        </w:rPr>
        <w:fldChar w:fldCharType="end"/>
      </w:r>
    </w:p>
    <w:p w:rsidR="00547515" w:rsidRPr="00142659" w:rsidRDefault="00547515">
      <w:pPr>
        <w:pStyle w:val="TOC2"/>
        <w:tabs>
          <w:tab w:val="right" w:leader="dot" w:pos="9060"/>
        </w:tabs>
        <w:rPr>
          <w:rFonts w:eastAsiaTheme="minorEastAsia" w:cstheme="minorBidi"/>
          <w:smallCaps w:val="0"/>
          <w:noProof/>
          <w:sz w:val="24"/>
          <w:szCs w:val="24"/>
          <w:lang w:eastAsia="ja-JP" w:bidi="ar-SA"/>
        </w:rPr>
      </w:pPr>
      <w:r>
        <w:rPr>
          <w:noProof/>
        </w:rPr>
        <w:t>Diskussion</w:t>
      </w:r>
      <w:r>
        <w:rPr>
          <w:noProof/>
        </w:rPr>
        <w:tab/>
      </w:r>
      <w:r w:rsidR="00FC5811">
        <w:rPr>
          <w:noProof/>
        </w:rPr>
        <w:fldChar w:fldCharType="begin"/>
      </w:r>
      <w:r>
        <w:rPr>
          <w:noProof/>
        </w:rPr>
        <w:instrText xml:space="preserve"> PAGEREF _Toc153440878 \h </w:instrText>
      </w:r>
      <w:r w:rsidR="00FC5811">
        <w:rPr>
          <w:noProof/>
        </w:rPr>
      </w:r>
      <w:r w:rsidR="00FC5811">
        <w:rPr>
          <w:noProof/>
        </w:rPr>
        <w:fldChar w:fldCharType="separate"/>
      </w:r>
      <w:r>
        <w:rPr>
          <w:noProof/>
        </w:rPr>
        <w:t>7</w:t>
      </w:r>
      <w:r w:rsidR="00FC5811">
        <w:rPr>
          <w:noProof/>
        </w:rPr>
        <w:fldChar w:fldCharType="end"/>
      </w:r>
    </w:p>
    <w:p w:rsidR="00547515" w:rsidRPr="00142659" w:rsidRDefault="00547515">
      <w:pPr>
        <w:pStyle w:val="TOC2"/>
        <w:tabs>
          <w:tab w:val="right" w:leader="dot" w:pos="9060"/>
        </w:tabs>
        <w:rPr>
          <w:rFonts w:eastAsiaTheme="minorEastAsia" w:cstheme="minorBidi"/>
          <w:smallCaps w:val="0"/>
          <w:noProof/>
          <w:sz w:val="24"/>
          <w:szCs w:val="24"/>
          <w:lang w:eastAsia="ja-JP" w:bidi="ar-SA"/>
        </w:rPr>
      </w:pPr>
      <w:r>
        <w:rPr>
          <w:noProof/>
        </w:rPr>
        <w:t>Slutsatser</w:t>
      </w:r>
      <w:r>
        <w:rPr>
          <w:noProof/>
        </w:rPr>
        <w:tab/>
      </w:r>
      <w:r w:rsidR="00FC5811">
        <w:rPr>
          <w:noProof/>
        </w:rPr>
        <w:fldChar w:fldCharType="begin"/>
      </w:r>
      <w:r>
        <w:rPr>
          <w:noProof/>
        </w:rPr>
        <w:instrText xml:space="preserve"> PAGEREF _Toc153440879 \h </w:instrText>
      </w:r>
      <w:r w:rsidR="00FC5811">
        <w:rPr>
          <w:noProof/>
        </w:rPr>
      </w:r>
      <w:r w:rsidR="00FC5811">
        <w:rPr>
          <w:noProof/>
        </w:rPr>
        <w:fldChar w:fldCharType="separate"/>
      </w:r>
      <w:r>
        <w:rPr>
          <w:noProof/>
        </w:rPr>
        <w:t>8</w:t>
      </w:r>
      <w:r w:rsidR="00FC5811">
        <w:rPr>
          <w:noProof/>
        </w:rPr>
        <w:fldChar w:fldCharType="end"/>
      </w:r>
    </w:p>
    <w:p w:rsidR="00547515" w:rsidRPr="00142659" w:rsidRDefault="00547515">
      <w:pPr>
        <w:pStyle w:val="TOC2"/>
        <w:tabs>
          <w:tab w:val="right" w:leader="dot" w:pos="9060"/>
        </w:tabs>
        <w:rPr>
          <w:rFonts w:eastAsiaTheme="minorEastAsia" w:cstheme="minorBidi"/>
          <w:smallCaps w:val="0"/>
          <w:noProof/>
          <w:sz w:val="24"/>
          <w:szCs w:val="24"/>
          <w:lang w:eastAsia="ja-JP" w:bidi="ar-SA"/>
        </w:rPr>
      </w:pPr>
      <w:r>
        <w:rPr>
          <w:noProof/>
          <w:lang w:eastAsia="sv-SE"/>
        </w:rPr>
        <w:t>Förslag (för hur vindkraft kan bidra till ett hållbart samhälle)</w:t>
      </w:r>
      <w:r>
        <w:rPr>
          <w:noProof/>
        </w:rPr>
        <w:tab/>
      </w:r>
      <w:r w:rsidR="00FC5811">
        <w:rPr>
          <w:noProof/>
        </w:rPr>
        <w:fldChar w:fldCharType="begin"/>
      </w:r>
      <w:r>
        <w:rPr>
          <w:noProof/>
        </w:rPr>
        <w:instrText xml:space="preserve"> PAGEREF _Toc153440880 \h </w:instrText>
      </w:r>
      <w:r w:rsidR="00FC5811">
        <w:rPr>
          <w:noProof/>
        </w:rPr>
      </w:r>
      <w:r w:rsidR="00FC5811">
        <w:rPr>
          <w:noProof/>
        </w:rPr>
        <w:fldChar w:fldCharType="separate"/>
      </w:r>
      <w:r>
        <w:rPr>
          <w:noProof/>
        </w:rPr>
        <w:t>8</w:t>
      </w:r>
      <w:r w:rsidR="00FC5811">
        <w:rPr>
          <w:noProof/>
        </w:rPr>
        <w:fldChar w:fldCharType="end"/>
      </w:r>
    </w:p>
    <w:p w:rsidR="00547515" w:rsidRPr="00142659" w:rsidRDefault="00547515">
      <w:pPr>
        <w:pStyle w:val="TOC1"/>
        <w:tabs>
          <w:tab w:val="right" w:leader="dot" w:pos="9060"/>
        </w:tabs>
        <w:rPr>
          <w:rFonts w:eastAsiaTheme="minorEastAsia" w:cstheme="minorBidi"/>
          <w:b w:val="0"/>
          <w:caps w:val="0"/>
          <w:noProof/>
          <w:sz w:val="24"/>
          <w:szCs w:val="24"/>
          <w:lang w:eastAsia="ja-JP" w:bidi="ar-SA"/>
        </w:rPr>
      </w:pPr>
      <w:r>
        <w:rPr>
          <w:noProof/>
          <w:lang w:eastAsia="sv-SE"/>
        </w:rPr>
        <w:t>Referenser</w:t>
      </w:r>
      <w:r>
        <w:rPr>
          <w:noProof/>
        </w:rPr>
        <w:tab/>
      </w:r>
      <w:r w:rsidR="00FC5811">
        <w:rPr>
          <w:noProof/>
        </w:rPr>
        <w:fldChar w:fldCharType="begin"/>
      </w:r>
      <w:r>
        <w:rPr>
          <w:noProof/>
        </w:rPr>
        <w:instrText xml:space="preserve"> PAGEREF _Toc153440881 \h </w:instrText>
      </w:r>
      <w:r w:rsidR="00FC5811">
        <w:rPr>
          <w:noProof/>
        </w:rPr>
      </w:r>
      <w:r w:rsidR="00FC5811">
        <w:rPr>
          <w:noProof/>
        </w:rPr>
        <w:fldChar w:fldCharType="separate"/>
      </w:r>
      <w:r>
        <w:rPr>
          <w:noProof/>
        </w:rPr>
        <w:t>10</w:t>
      </w:r>
      <w:r w:rsidR="00FC5811">
        <w:rPr>
          <w:noProof/>
        </w:rPr>
        <w:fldChar w:fldCharType="end"/>
      </w:r>
    </w:p>
    <w:p w:rsidR="00DF37B9" w:rsidRDefault="00FC5811">
      <w:r>
        <w:fldChar w:fldCharType="end"/>
      </w:r>
    </w:p>
    <w:p w:rsidR="00100873" w:rsidRDefault="00D2431D" w:rsidP="00100873">
      <w:pPr>
        <w:pStyle w:val="Heading1"/>
        <w:rPr>
          <w:rStyle w:val="Heading1Char"/>
        </w:rPr>
      </w:pPr>
      <w:r>
        <w:rPr>
          <w:sz w:val="24"/>
          <w:szCs w:val="24"/>
          <w:lang w:eastAsia="sv-SE"/>
        </w:rPr>
        <w:br w:type="page"/>
      </w:r>
      <w:bookmarkStart w:id="12" w:name="_Toc153440865"/>
      <w:bookmarkStart w:id="13" w:name="_Toc279415747"/>
      <w:bookmarkStart w:id="14" w:name="_Toc279415950"/>
      <w:bookmarkStart w:id="15" w:name="_Toc279416049"/>
      <w:r w:rsidR="00DF37B9" w:rsidRPr="00100873">
        <w:lastRenderedPageBreak/>
        <w:t>Sammanfattning</w:t>
      </w:r>
      <w:bookmarkEnd w:id="12"/>
    </w:p>
    <w:p w:rsidR="00D624EA" w:rsidRDefault="009954E5" w:rsidP="00825E93">
      <w:r w:rsidRPr="00D624EA">
        <w:t xml:space="preserve">För att kunna ha en meningsfull diskussion om </w:t>
      </w:r>
      <w:r w:rsidR="001A458C" w:rsidRPr="00D624EA">
        <w:t xml:space="preserve">begreppet </w:t>
      </w:r>
      <w:r w:rsidRPr="00D624EA">
        <w:rPr>
          <w:i/>
        </w:rPr>
        <w:t>hållbar utveckling</w:t>
      </w:r>
      <w:r w:rsidRPr="00D624EA">
        <w:t>, så behöver vi u</w:t>
      </w:r>
      <w:r w:rsidR="001A458C" w:rsidRPr="00D624EA">
        <w:t>tgå från en gemensam definition</w:t>
      </w:r>
      <w:r w:rsidR="00825E93" w:rsidRPr="00D624EA">
        <w:t>. Vi belyser tre vanligt förekommande varianter (</w:t>
      </w:r>
      <w:r w:rsidR="00825E93" w:rsidRPr="002E767C">
        <w:rPr>
          <w:i/>
        </w:rPr>
        <w:t>Brundtlandrapporten, SOU 2004:104 och Det naturliga steget</w:t>
      </w:r>
      <w:r w:rsidR="00825E93" w:rsidRPr="00D624EA">
        <w:t xml:space="preserve">) och går ytligt in på vad dessa står för. I samband med detta görs </w:t>
      </w:r>
      <w:r w:rsidR="001A458C" w:rsidRPr="00D624EA">
        <w:t>även en enklare analys av hur vinkraftetablering kan passa in i sammanhanget.</w:t>
      </w:r>
    </w:p>
    <w:p w:rsidR="00D624EA" w:rsidRPr="00D624EA" w:rsidRDefault="00D624EA" w:rsidP="00825E93">
      <w:r>
        <w:t>Vidare går vi kortfattat in på vad vindkraften kan ha för påverkan på förbrukning av naturresurser</w:t>
      </w:r>
      <w:r w:rsidR="002E767C">
        <w:t>. Och möjligheterna vid återställandet av det exploaterade området.</w:t>
      </w:r>
    </w:p>
    <w:p w:rsidR="002E767C" w:rsidRPr="00CA480B" w:rsidRDefault="00D624EA" w:rsidP="00825E93">
      <w:r w:rsidRPr="00D624EA">
        <w:rPr>
          <w:lang w:eastAsia="sv-SE"/>
        </w:rPr>
        <w:t xml:space="preserve">Vi </w:t>
      </w:r>
      <w:r w:rsidR="00C8058F">
        <w:rPr>
          <w:lang w:eastAsia="sv-SE"/>
        </w:rPr>
        <w:t>framställer</w:t>
      </w:r>
      <w:r w:rsidRPr="00D624EA">
        <w:rPr>
          <w:lang w:eastAsia="sv-SE"/>
        </w:rPr>
        <w:t xml:space="preserve"> tre hypotetiska framtidsscenarion som kan spegla den framtida vindkraft</w:t>
      </w:r>
      <w:r>
        <w:rPr>
          <w:lang w:eastAsia="sv-SE"/>
        </w:rPr>
        <w:t>s</w:t>
      </w:r>
      <w:r w:rsidRPr="00D624EA">
        <w:rPr>
          <w:lang w:eastAsia="sv-SE"/>
        </w:rPr>
        <w:t>utveckli</w:t>
      </w:r>
      <w:r>
        <w:rPr>
          <w:lang w:eastAsia="sv-SE"/>
        </w:rPr>
        <w:t>n</w:t>
      </w:r>
      <w:r w:rsidRPr="00D624EA">
        <w:rPr>
          <w:lang w:eastAsia="sv-SE"/>
        </w:rPr>
        <w:t>gen i Sverige</w:t>
      </w:r>
      <w:r w:rsidR="00C8058F">
        <w:rPr>
          <w:lang w:eastAsia="sv-SE"/>
        </w:rPr>
        <w:t xml:space="preserve"> s</w:t>
      </w:r>
      <w:r w:rsidRPr="00D624EA">
        <w:rPr>
          <w:lang w:eastAsia="sv-SE"/>
        </w:rPr>
        <w:t xml:space="preserve">amt pekar på multipla parametrar som kan inverka hämmande respektive stimulerande på </w:t>
      </w:r>
      <w:r w:rsidR="00C8058F" w:rsidRPr="00D624EA">
        <w:rPr>
          <w:lang w:eastAsia="sv-SE"/>
        </w:rPr>
        <w:t>utvecklingen</w:t>
      </w:r>
      <w:r w:rsidR="00C8058F">
        <w:rPr>
          <w:lang w:eastAsia="sv-SE"/>
        </w:rPr>
        <w:t xml:space="preserve"> t</w:t>
      </w:r>
      <w:r w:rsidR="002E767C" w:rsidRPr="00D624EA">
        <w:rPr>
          <w:lang w:eastAsia="sv-SE"/>
        </w:rPr>
        <w:t>.ex.</w:t>
      </w:r>
      <w:r w:rsidRPr="00D624EA">
        <w:rPr>
          <w:lang w:eastAsia="sv-SE"/>
        </w:rPr>
        <w:t xml:space="preserve"> tekniska, ekonomisk</w:t>
      </w:r>
      <w:r w:rsidR="002E767C">
        <w:rPr>
          <w:lang w:eastAsia="sv-SE"/>
        </w:rPr>
        <w:t>a</w:t>
      </w:r>
      <w:r w:rsidR="00673365">
        <w:rPr>
          <w:lang w:eastAsia="sv-SE"/>
        </w:rPr>
        <w:t>, lagar, miljöpåverkan,</w:t>
      </w:r>
      <w:r w:rsidRPr="00D624EA">
        <w:rPr>
          <w:lang w:eastAsia="sv-SE"/>
        </w:rPr>
        <w:t xml:space="preserve"> social</w:t>
      </w:r>
      <w:r w:rsidR="002E767C">
        <w:rPr>
          <w:lang w:eastAsia="sv-SE"/>
        </w:rPr>
        <w:t>a</w:t>
      </w:r>
      <w:r w:rsidR="00673365">
        <w:rPr>
          <w:lang w:eastAsia="sv-SE"/>
        </w:rPr>
        <w:t xml:space="preserve"> men även</w:t>
      </w:r>
      <w:r w:rsidR="002E767C">
        <w:rPr>
          <w:lang w:eastAsia="sv-SE"/>
        </w:rPr>
        <w:t xml:space="preserve"> </w:t>
      </w:r>
      <w:r w:rsidRPr="00D624EA">
        <w:rPr>
          <w:lang w:eastAsia="sv-SE"/>
        </w:rPr>
        <w:t>mentala</w:t>
      </w:r>
      <w:r w:rsidR="002E767C">
        <w:rPr>
          <w:lang w:eastAsia="sv-SE"/>
        </w:rPr>
        <w:t xml:space="preserve"> -</w:t>
      </w:r>
      <w:r w:rsidRPr="00D624EA">
        <w:rPr>
          <w:lang w:eastAsia="sv-SE"/>
        </w:rPr>
        <w:t>aspekter.</w:t>
      </w:r>
      <w:r w:rsidR="00CA480B">
        <w:rPr>
          <w:lang w:eastAsia="sv-SE"/>
        </w:rPr>
        <w:t xml:space="preserve"> </w:t>
      </w:r>
      <w:r w:rsidR="00CA480B" w:rsidRPr="00CA480B">
        <w:t>Vi belyser också bristerna av vårt nuvarande ekonomiska system samt pekar på den stora möjligheten som finns i att byta till ett nytt grönt globalt ekonomiskt system.</w:t>
      </w:r>
    </w:p>
    <w:p w:rsidR="00613BEC" w:rsidRDefault="002E767C" w:rsidP="00613BEC">
      <w:pPr>
        <w:rPr>
          <w:lang w:eastAsia="sv-SE"/>
        </w:rPr>
      </w:pPr>
      <w:r>
        <w:rPr>
          <w:lang w:eastAsia="sv-SE"/>
        </w:rPr>
        <w:t xml:space="preserve">Dessutom </w:t>
      </w:r>
      <w:r w:rsidR="00D624EA" w:rsidRPr="00D624EA">
        <w:rPr>
          <w:lang w:eastAsia="sv-SE"/>
        </w:rPr>
        <w:t>redovisar vi flera förslag på hur man kan stimulera utvecklingen av vindkra</w:t>
      </w:r>
      <w:r>
        <w:rPr>
          <w:lang w:eastAsia="sv-SE"/>
        </w:rPr>
        <w:t>f</w:t>
      </w:r>
      <w:r w:rsidR="00D624EA" w:rsidRPr="00D624EA">
        <w:rPr>
          <w:lang w:eastAsia="sv-SE"/>
        </w:rPr>
        <w:t xml:space="preserve">t i Sverige. Vi påpekar också värdet av att ta ansvar och reflektera över våra vals konsekvenser för framtida </w:t>
      </w:r>
      <w:r w:rsidRPr="00D624EA">
        <w:rPr>
          <w:lang w:eastAsia="sv-SE"/>
        </w:rPr>
        <w:t>generationer</w:t>
      </w:r>
      <w:r w:rsidR="00D624EA" w:rsidRPr="00D624EA">
        <w:rPr>
          <w:lang w:eastAsia="sv-SE"/>
        </w:rPr>
        <w:t>.</w:t>
      </w:r>
    </w:p>
    <w:p w:rsidR="00100873" w:rsidRPr="00F02E21" w:rsidRDefault="00275537" w:rsidP="00F02E21">
      <w:pPr>
        <w:pStyle w:val="Heading1"/>
        <w:rPr>
          <w:sz w:val="22"/>
          <w:szCs w:val="22"/>
          <w:lang w:eastAsia="sv-SE"/>
        </w:rPr>
      </w:pPr>
      <w:bookmarkStart w:id="16" w:name="_Toc153440866"/>
      <w:r w:rsidRPr="00613BEC">
        <w:rPr>
          <w:lang w:eastAsia="sv-SE"/>
        </w:rPr>
        <w:t>Mål och syfte</w:t>
      </w:r>
      <w:bookmarkEnd w:id="13"/>
      <w:bookmarkEnd w:id="14"/>
      <w:bookmarkEnd w:id="15"/>
      <w:bookmarkEnd w:id="16"/>
    </w:p>
    <w:p w:rsidR="00142659" w:rsidRPr="006C244D" w:rsidRDefault="00275537" w:rsidP="00142659">
      <w:pPr>
        <w:spacing w:after="0"/>
        <w:rPr>
          <w:lang w:eastAsia="sv-SE"/>
        </w:rPr>
      </w:pPr>
      <w:r w:rsidRPr="006C244D">
        <w:rPr>
          <w:lang w:eastAsia="sv-SE"/>
        </w:rPr>
        <w:t>Den här rapporten syftar till att</w:t>
      </w:r>
      <w:r w:rsidR="00FE22E2" w:rsidRPr="006C244D">
        <w:rPr>
          <w:lang w:eastAsia="sv-SE"/>
        </w:rPr>
        <w:t xml:space="preserve"> beskriva hållbarhetsbegreppet samt</w:t>
      </w:r>
      <w:r w:rsidRPr="006C244D">
        <w:rPr>
          <w:lang w:eastAsia="sv-SE"/>
        </w:rPr>
        <w:t xml:space="preserve"> </w:t>
      </w:r>
      <w:r w:rsidR="00CE74F2" w:rsidRPr="006C244D">
        <w:rPr>
          <w:lang w:eastAsia="sv-SE"/>
        </w:rPr>
        <w:t>beröra</w:t>
      </w:r>
      <w:r w:rsidRPr="006C244D">
        <w:rPr>
          <w:lang w:eastAsia="sv-SE"/>
        </w:rPr>
        <w:t xml:space="preserve"> vindkraftens inverkan ur ett hållbarhetsperspektiv. </w:t>
      </w:r>
      <w:r w:rsidR="00142659" w:rsidRPr="006C244D">
        <w:rPr>
          <w:lang w:eastAsia="sv-SE"/>
        </w:rPr>
        <w:t>Beskriva olika parametrar som kan inverka på vindkraftens utveckling samt beskriva möjliga framtidsscenarion. Ge förslag på hur man kan stödja vindkraftsutvecklingen i Sverige</w:t>
      </w:r>
    </w:p>
    <w:p w:rsidR="00142659" w:rsidRPr="006C244D" w:rsidRDefault="00142659" w:rsidP="00142659">
      <w:pPr>
        <w:spacing w:after="0"/>
        <w:rPr>
          <w:lang w:eastAsia="sv-SE"/>
        </w:rPr>
      </w:pPr>
      <w:r w:rsidRPr="006C244D">
        <w:rPr>
          <w:lang w:eastAsia="sv-SE"/>
        </w:rPr>
        <w:t>Vilken inverkan vindkraften har på naturresurserna samt ekonomins roll i det hela.</w:t>
      </w:r>
    </w:p>
    <w:p w:rsidR="00100873" w:rsidRPr="00F02E21" w:rsidRDefault="00275537" w:rsidP="00F02E21">
      <w:pPr>
        <w:pStyle w:val="Heading1"/>
        <w:rPr>
          <w:lang w:eastAsia="sv-SE"/>
        </w:rPr>
      </w:pPr>
      <w:bookmarkStart w:id="17" w:name="_Toc153440867"/>
      <w:r w:rsidRPr="00F02E21">
        <w:rPr>
          <w:lang w:eastAsia="sv-SE"/>
        </w:rPr>
        <w:t>Avgränsningar</w:t>
      </w:r>
      <w:bookmarkEnd w:id="17"/>
    </w:p>
    <w:p w:rsidR="00DF37B9" w:rsidRPr="00100873" w:rsidRDefault="00275537" w:rsidP="00100873">
      <w:pPr>
        <w:rPr>
          <w:rStyle w:val="Heading1Char"/>
          <w:rFonts w:ascii="Arial" w:hAnsi="Arial" w:cs="Arial"/>
          <w:b w:val="0"/>
          <w:bCs w:val="0"/>
          <w:color w:val="0000FF"/>
          <w:sz w:val="22"/>
          <w:szCs w:val="22"/>
          <w:lang w:eastAsia="sv-SE"/>
        </w:rPr>
      </w:pPr>
      <w:r w:rsidRPr="00D2431D">
        <w:rPr>
          <w:lang w:eastAsia="sv-SE"/>
        </w:rPr>
        <w:t xml:space="preserve">Vi har valt att undersöka </w:t>
      </w:r>
      <w:r w:rsidR="00B631C1">
        <w:rPr>
          <w:lang w:eastAsia="sv-SE"/>
        </w:rPr>
        <w:t>de</w:t>
      </w:r>
      <w:r w:rsidRPr="00D2431D">
        <w:rPr>
          <w:lang w:eastAsia="sv-SE"/>
        </w:rPr>
        <w:t xml:space="preserve"> delar som vi anser lättast går att härleda till ekonomi och utveckling för ett hållbart samhälle.</w:t>
      </w:r>
      <w:r w:rsidR="009954E5">
        <w:rPr>
          <w:lang w:eastAsia="sv-SE"/>
        </w:rPr>
        <w:t xml:space="preserve"> Vi har valt </w:t>
      </w:r>
      <w:r w:rsidR="00825E93">
        <w:rPr>
          <w:lang w:eastAsia="sv-SE"/>
        </w:rPr>
        <w:t xml:space="preserve">att ta upp tre i Sverige vanligt förkommande </w:t>
      </w:r>
      <w:r w:rsidR="009954E5">
        <w:rPr>
          <w:lang w:eastAsia="sv-SE"/>
        </w:rPr>
        <w:t>definitionerna</w:t>
      </w:r>
      <w:r w:rsidR="00825E93">
        <w:rPr>
          <w:lang w:eastAsia="sv-SE"/>
        </w:rPr>
        <w:t xml:space="preserve"> för hållbar utveckling, som vi anser vara relevanta för denna rapport.</w:t>
      </w:r>
    </w:p>
    <w:p w:rsidR="00100873" w:rsidRPr="00F02E21" w:rsidRDefault="00275537" w:rsidP="00F02E21">
      <w:pPr>
        <w:pStyle w:val="Heading1"/>
        <w:rPr>
          <w:lang w:eastAsia="sv-SE"/>
        </w:rPr>
      </w:pPr>
      <w:bookmarkStart w:id="18" w:name="_Toc153440868"/>
      <w:r w:rsidRPr="00F02E21">
        <w:rPr>
          <w:lang w:eastAsia="sv-SE"/>
        </w:rPr>
        <w:t>Vad är hållbar utveckling</w:t>
      </w:r>
      <w:bookmarkEnd w:id="18"/>
    </w:p>
    <w:p w:rsidR="00001D85" w:rsidRDefault="00275537" w:rsidP="00D2431D">
      <w:pPr>
        <w:rPr>
          <w:i/>
          <w:iCs/>
          <w:lang w:eastAsia="sv-SE"/>
        </w:rPr>
      </w:pPr>
      <w:r w:rsidRPr="00275537">
        <w:rPr>
          <w:lang w:eastAsia="sv-SE"/>
        </w:rPr>
        <w:t xml:space="preserve">Uttrycket </w:t>
      </w:r>
      <w:r w:rsidRPr="00275537">
        <w:rPr>
          <w:i/>
          <w:iCs/>
          <w:lang w:eastAsia="sv-SE"/>
        </w:rPr>
        <w:t>hållbar utveckling</w:t>
      </w:r>
      <w:r w:rsidRPr="00275537">
        <w:rPr>
          <w:lang w:eastAsia="sv-SE"/>
        </w:rPr>
        <w:t xml:space="preserve"> kommer egentligen från det engelska uttrycket </w:t>
      </w:r>
      <w:r w:rsidRPr="00275537">
        <w:rPr>
          <w:i/>
          <w:iCs/>
          <w:lang w:eastAsia="sv-SE"/>
        </w:rPr>
        <w:t>sustainable development</w:t>
      </w:r>
      <w:r w:rsidRPr="00275537">
        <w:rPr>
          <w:lang w:eastAsia="sv-SE"/>
        </w:rPr>
        <w:t xml:space="preserve">(1). Allmänt anses uttrycket ha blivit myntat av den amerikanska agronomen och miljövetaren Lester Russel Brown. </w:t>
      </w:r>
      <w:r w:rsidRPr="00275537">
        <w:rPr>
          <w:i/>
          <w:iCs/>
          <w:lang w:eastAsia="sv-SE"/>
        </w:rPr>
        <w:t>Hållbar utveckling</w:t>
      </w:r>
      <w:r w:rsidRPr="00275537">
        <w:rPr>
          <w:lang w:eastAsia="sv-SE"/>
        </w:rPr>
        <w:t xml:space="preserve"> introducerades i samband med FN-rapporten </w:t>
      </w:r>
      <w:r w:rsidRPr="00275537">
        <w:rPr>
          <w:i/>
          <w:iCs/>
          <w:lang w:eastAsia="sv-SE"/>
        </w:rPr>
        <w:t xml:space="preserve">Vår gemensamma framtid 1987 </w:t>
      </w:r>
      <w:r w:rsidRPr="00275537">
        <w:rPr>
          <w:lang w:eastAsia="sv-SE"/>
        </w:rPr>
        <w:t xml:space="preserve">även kallad </w:t>
      </w:r>
      <w:r w:rsidRPr="00275537">
        <w:rPr>
          <w:i/>
          <w:iCs/>
          <w:lang w:eastAsia="sv-SE"/>
        </w:rPr>
        <w:t>Brundtlandrapporten(1).</w:t>
      </w:r>
    </w:p>
    <w:p w:rsidR="00C25F92" w:rsidRPr="00C25F92" w:rsidRDefault="00001D85" w:rsidP="00C25F92">
      <w:pPr>
        <w:pStyle w:val="Heading2"/>
      </w:pPr>
      <w:bookmarkStart w:id="19" w:name="_Toc153440869"/>
      <w:r w:rsidRPr="00C25F92">
        <w:t>Definitionerna</w:t>
      </w:r>
      <w:bookmarkEnd w:id="19"/>
    </w:p>
    <w:p w:rsidR="00275537" w:rsidRPr="00673365" w:rsidRDefault="00275537" w:rsidP="00996FA8">
      <w:pPr>
        <w:spacing w:after="120"/>
        <w:rPr>
          <w:lang w:eastAsia="sv-SE"/>
        </w:rPr>
      </w:pPr>
      <w:r w:rsidRPr="00275537">
        <w:rPr>
          <w:lang w:eastAsia="sv-SE"/>
        </w:rPr>
        <w:t xml:space="preserve">Hållbar utveckling används kanske något godtyckligt i dagsläget. Innebörden definieras, omdefinieras och tolkas av länder, kommissioner och organisationer. Den ursprungliga definitionen som dök upp i samband med </w:t>
      </w:r>
      <w:r w:rsidRPr="00275537">
        <w:rPr>
          <w:i/>
          <w:iCs/>
          <w:lang w:eastAsia="sv-SE"/>
        </w:rPr>
        <w:t xml:space="preserve">Brundtlandrapporten </w:t>
      </w:r>
      <w:r w:rsidRPr="00275537">
        <w:rPr>
          <w:lang w:eastAsia="sv-SE"/>
        </w:rPr>
        <w:t xml:space="preserve">1987 definieras med: </w:t>
      </w:r>
      <w:r w:rsidRPr="00275537">
        <w:rPr>
          <w:i/>
          <w:iCs/>
          <w:lang w:eastAsia="sv-SE"/>
        </w:rPr>
        <w:t>"En hållbar utveckling är en utveckling som tillfredsställer dagens behov utan att äventyra kommande generationers möjligheter att tillfredsställa sina behov”(2).</w:t>
      </w:r>
      <w:r w:rsidRPr="00275537">
        <w:rPr>
          <w:sz w:val="24"/>
          <w:szCs w:val="24"/>
          <w:lang w:eastAsia="sv-SE"/>
        </w:rPr>
        <w:br/>
      </w:r>
      <w:r w:rsidRPr="00275537">
        <w:rPr>
          <w:sz w:val="24"/>
          <w:szCs w:val="24"/>
          <w:lang w:eastAsia="sv-SE"/>
        </w:rPr>
        <w:br/>
      </w:r>
      <w:r w:rsidRPr="00275537">
        <w:rPr>
          <w:lang w:eastAsia="sv-SE"/>
        </w:rPr>
        <w:t xml:space="preserve">Sveriges regering gjorde 2004 en statlig offentlig utredning SOU 2004:104 via den tillsatta kommittén, </w:t>
      </w:r>
      <w:r w:rsidRPr="00275537">
        <w:rPr>
          <w:i/>
          <w:iCs/>
          <w:lang w:eastAsia="sv-SE"/>
        </w:rPr>
        <w:t xml:space="preserve">Kommittén för utbildning för hållbar utveckling. </w:t>
      </w:r>
      <w:r w:rsidRPr="00275537">
        <w:rPr>
          <w:lang w:eastAsia="sv-SE"/>
        </w:rPr>
        <w:t xml:space="preserve">Uppdraget ämnade till att skapa underlag för utbildning för hållbar utveckling. Samt redogöra för hur kunskapen skall spridas för att få utbildningssystemet stimulerat till att genomsyras av tankarna i hållbar utveckling. Kommittén utgår i stort från de som skrivs i </w:t>
      </w:r>
      <w:r w:rsidRPr="00275537">
        <w:rPr>
          <w:i/>
          <w:iCs/>
          <w:lang w:eastAsia="sv-SE"/>
        </w:rPr>
        <w:t>Brundtlandrapporten</w:t>
      </w:r>
      <w:r w:rsidRPr="00275537">
        <w:rPr>
          <w:lang w:eastAsia="sv-SE"/>
        </w:rPr>
        <w:t xml:space="preserve"> men förtydligar vissa delar. I utredningen fastställs tre delar ligga till grund:</w:t>
      </w:r>
      <w:r w:rsidR="00B631C1">
        <w:rPr>
          <w:lang w:eastAsia="sv-SE"/>
        </w:rPr>
        <w:t xml:space="preserve"> </w:t>
      </w:r>
      <w:r w:rsidRPr="00275537">
        <w:rPr>
          <w:i/>
          <w:iCs/>
          <w:lang w:eastAsia="sv-SE"/>
        </w:rPr>
        <w:t xml:space="preserve">Den bärande principen är att ekonomiska, sociala och miljömässiga </w:t>
      </w:r>
      <w:r w:rsidRPr="00275537">
        <w:rPr>
          <w:i/>
          <w:iCs/>
          <w:lang w:eastAsia="sv-SE"/>
        </w:rPr>
        <w:lastRenderedPageBreak/>
        <w:t xml:space="preserve">förhållanden och processer är integrerade – de är varandras förutsättning och stöd. </w:t>
      </w:r>
      <w:r w:rsidR="00B631C1">
        <w:rPr>
          <w:i/>
          <w:iCs/>
          <w:lang w:eastAsia="sv-SE"/>
        </w:rPr>
        <w:br/>
      </w:r>
      <w:r w:rsidRPr="00275537">
        <w:rPr>
          <w:sz w:val="24"/>
          <w:szCs w:val="24"/>
          <w:lang w:eastAsia="sv-SE"/>
        </w:rPr>
        <w:br/>
      </w:r>
      <w:r w:rsidRPr="00275537">
        <w:rPr>
          <w:lang w:eastAsia="sv-SE"/>
        </w:rPr>
        <w:t>Det tydliggörs även tre dimensioner, sociala dimensionen, miljömässiga dimensionen och den ekonomiska dimensionen. Man förtydligar även att eftersom människan är beroende av naturen och dess balans för sin egen överlevnad</w:t>
      </w:r>
      <w:r w:rsidR="00C8058F">
        <w:rPr>
          <w:lang w:eastAsia="sv-SE"/>
        </w:rPr>
        <w:t xml:space="preserve">, så </w:t>
      </w:r>
      <w:r w:rsidRPr="00275537">
        <w:rPr>
          <w:lang w:eastAsia="sv-SE"/>
        </w:rPr>
        <w:t>bör den miljömässiga dimensionen ses med en yttre gräns. Det innebär att den inte kan överskridas utan att de andra två dimensionerna kollapsar.</w:t>
      </w:r>
      <w:r w:rsidRPr="00275537">
        <w:rPr>
          <w:sz w:val="24"/>
          <w:szCs w:val="24"/>
          <w:lang w:eastAsia="sv-SE"/>
        </w:rPr>
        <w:br/>
      </w:r>
      <w:r w:rsidRPr="00275537">
        <w:rPr>
          <w:sz w:val="24"/>
          <w:szCs w:val="24"/>
          <w:lang w:eastAsia="sv-SE"/>
        </w:rPr>
        <w:br/>
      </w:r>
      <w:r w:rsidRPr="00275537">
        <w:rPr>
          <w:lang w:eastAsia="sv-SE"/>
        </w:rPr>
        <w:t>E</w:t>
      </w:r>
      <w:r w:rsidR="00A529D6">
        <w:rPr>
          <w:lang w:eastAsia="sv-SE"/>
        </w:rPr>
        <w:t>tt</w:t>
      </w:r>
      <w:r w:rsidRPr="00275537">
        <w:rPr>
          <w:lang w:eastAsia="sv-SE"/>
        </w:rPr>
        <w:t xml:space="preserve"> alternativt sätt att se på hur hållbar utveckling skall definieras har skapats av stiftelsen </w:t>
      </w:r>
      <w:r w:rsidR="000C763A">
        <w:rPr>
          <w:lang w:eastAsia="sv-SE"/>
        </w:rPr>
        <w:br/>
      </w:r>
      <w:r w:rsidRPr="00275537">
        <w:rPr>
          <w:i/>
          <w:iCs/>
          <w:lang w:eastAsia="sv-SE"/>
        </w:rPr>
        <w:t>Det naturliga steget(4)</w:t>
      </w:r>
      <w:r w:rsidRPr="00275537">
        <w:rPr>
          <w:lang w:eastAsia="sv-SE"/>
        </w:rPr>
        <w:t>. Detta för att d</w:t>
      </w:r>
      <w:r w:rsidR="009954E5">
        <w:rPr>
          <w:lang w:eastAsia="sv-SE"/>
        </w:rPr>
        <w:t>e</w:t>
      </w:r>
      <w:r w:rsidRPr="00275537">
        <w:rPr>
          <w:lang w:eastAsia="sv-SE"/>
        </w:rPr>
        <w:t xml:space="preserve"> anser </w:t>
      </w:r>
      <w:r w:rsidR="009954E5">
        <w:rPr>
          <w:lang w:eastAsia="sv-SE"/>
        </w:rPr>
        <w:t xml:space="preserve">att </w:t>
      </w:r>
      <w:r w:rsidRPr="00275537">
        <w:rPr>
          <w:lang w:eastAsia="sv-SE"/>
        </w:rPr>
        <w:t>den ursprungliga definitionen vara för filosofisk för att kunna användas praktiskt. Stiftelsen har således satt upp fyra så kallade systemvillkor som skall uppfyllas för en hållbar utveckling. Detta för att förtydliga och förenkla begreppet. Dessa fyra villkor citeras nedan:</w:t>
      </w:r>
      <w:r w:rsidRPr="00275537">
        <w:rPr>
          <w:sz w:val="24"/>
          <w:szCs w:val="24"/>
          <w:lang w:eastAsia="sv-SE"/>
        </w:rPr>
        <w:br/>
      </w:r>
      <w:r w:rsidR="00887C49">
        <w:rPr>
          <w:sz w:val="24"/>
          <w:szCs w:val="24"/>
          <w:lang w:eastAsia="sv-SE"/>
        </w:rPr>
        <w:br/>
      </w:r>
      <w:r w:rsidR="003B4A10" w:rsidRPr="00275537">
        <w:rPr>
          <w:i/>
          <w:iCs/>
          <w:lang w:eastAsia="sv-SE"/>
        </w:rPr>
        <w:t>Det naturliga steget(4)</w:t>
      </w:r>
      <w:r w:rsidR="00887C49" w:rsidRPr="00275537">
        <w:rPr>
          <w:lang w:eastAsia="sv-SE"/>
        </w:rPr>
        <w:t>.</w:t>
      </w:r>
      <w:r w:rsidR="003B4A10">
        <w:rPr>
          <w:lang w:eastAsia="sv-SE"/>
        </w:rPr>
        <w:br/>
      </w:r>
      <w:r w:rsidR="00887C49" w:rsidRPr="00275537">
        <w:rPr>
          <w:lang w:eastAsia="sv-SE"/>
        </w:rPr>
        <w:t xml:space="preserve"> </w:t>
      </w:r>
      <w:r w:rsidRPr="00275537">
        <w:rPr>
          <w:i/>
          <w:iCs/>
          <w:lang w:eastAsia="sv-SE"/>
        </w:rPr>
        <w:t>I det hållbara samhället utsätts inte naturen för systematisk...</w:t>
      </w:r>
      <w:r w:rsidRPr="00275537">
        <w:rPr>
          <w:sz w:val="24"/>
          <w:szCs w:val="24"/>
          <w:lang w:eastAsia="sv-SE"/>
        </w:rPr>
        <w:t xml:space="preserve"> </w:t>
      </w:r>
    </w:p>
    <w:p w:rsidR="00275537" w:rsidRPr="00275537" w:rsidRDefault="00275537" w:rsidP="00996FA8">
      <w:pPr>
        <w:numPr>
          <w:ilvl w:val="0"/>
          <w:numId w:val="7"/>
        </w:numPr>
        <w:spacing w:after="120"/>
        <w:rPr>
          <w:lang w:eastAsia="sv-SE"/>
        </w:rPr>
      </w:pPr>
      <w:r w:rsidRPr="00275537">
        <w:rPr>
          <w:i/>
          <w:iCs/>
          <w:lang w:eastAsia="sv-SE"/>
        </w:rPr>
        <w:t>koncentrationsökning av ämnen från berggrunden (t ex fossilt kol och tungmetaller).</w:t>
      </w:r>
    </w:p>
    <w:p w:rsidR="00275537" w:rsidRPr="00275537" w:rsidRDefault="00275537" w:rsidP="00996FA8">
      <w:pPr>
        <w:numPr>
          <w:ilvl w:val="0"/>
          <w:numId w:val="7"/>
        </w:numPr>
        <w:spacing w:after="120"/>
        <w:rPr>
          <w:lang w:eastAsia="sv-SE"/>
        </w:rPr>
      </w:pPr>
      <w:r w:rsidRPr="00275537">
        <w:rPr>
          <w:i/>
          <w:iCs/>
          <w:lang w:eastAsia="sv-SE"/>
        </w:rPr>
        <w:t>koncentrationsökning av ämnen från samhällets produktion (t ex NOx, hormonstörande ämnen, m.m.).</w:t>
      </w:r>
    </w:p>
    <w:p w:rsidR="00275537" w:rsidRPr="00275537" w:rsidRDefault="00275537" w:rsidP="00996FA8">
      <w:pPr>
        <w:numPr>
          <w:ilvl w:val="0"/>
          <w:numId w:val="7"/>
        </w:numPr>
        <w:spacing w:after="120"/>
        <w:rPr>
          <w:lang w:eastAsia="sv-SE"/>
        </w:rPr>
      </w:pPr>
      <w:r w:rsidRPr="00275537">
        <w:rPr>
          <w:i/>
          <w:iCs/>
          <w:lang w:eastAsia="sv-SE"/>
        </w:rPr>
        <w:t>undanträngning med fysiska metoder (t ex från trafikinfrastruktur, skogsskövling, överfiske m.m.).</w:t>
      </w:r>
    </w:p>
    <w:p w:rsidR="00100873" w:rsidRPr="00275537" w:rsidRDefault="00275537" w:rsidP="00996FA8">
      <w:pPr>
        <w:numPr>
          <w:ilvl w:val="0"/>
          <w:numId w:val="7"/>
        </w:numPr>
        <w:spacing w:after="120"/>
        <w:rPr>
          <w:lang w:eastAsia="sv-SE"/>
        </w:rPr>
      </w:pPr>
      <w:r w:rsidRPr="00275537">
        <w:rPr>
          <w:i/>
          <w:iCs/>
          <w:lang w:eastAsia="sv-SE"/>
        </w:rPr>
        <w:t>Och, i det samhället hindras inte människor systematisk från att tillgodose sina behov (t ex via missbruk av politisk och ekonomisk makt).</w:t>
      </w:r>
    </w:p>
    <w:p w:rsidR="00F02E21" w:rsidRPr="00F02E21" w:rsidRDefault="00275537" w:rsidP="00F02E21">
      <w:pPr>
        <w:pStyle w:val="Heading2"/>
      </w:pPr>
      <w:bookmarkStart w:id="20" w:name="_Toc279415748"/>
      <w:bookmarkStart w:id="21" w:name="_Toc279415951"/>
      <w:bookmarkStart w:id="22" w:name="_Toc279416050"/>
      <w:bookmarkStart w:id="23" w:name="_Toc153440870"/>
      <w:r w:rsidRPr="00F02E21">
        <w:t>Vindkraft och hållbar utveckling</w:t>
      </w:r>
      <w:bookmarkEnd w:id="20"/>
      <w:bookmarkEnd w:id="21"/>
      <w:bookmarkEnd w:id="22"/>
      <w:bookmarkEnd w:id="23"/>
    </w:p>
    <w:p w:rsidR="00100873" w:rsidRDefault="00275537" w:rsidP="00275537">
      <w:pPr>
        <w:rPr>
          <w:rFonts w:ascii="Cambria" w:hAnsi="Cambria"/>
          <w:b/>
          <w:bCs/>
          <w:sz w:val="26"/>
          <w:szCs w:val="26"/>
        </w:rPr>
      </w:pPr>
      <w:r w:rsidRPr="00D2431D">
        <w:rPr>
          <w:lang w:eastAsia="sv-SE"/>
        </w:rPr>
        <w:t>För att vindkraftsetableringen skall kunna anses bidra till en, enligt definitionen hållbar utveckling, bör man alltså studera den utifrån de tre ovan</w:t>
      </w:r>
      <w:r w:rsidR="000E23B9">
        <w:rPr>
          <w:lang w:eastAsia="sv-SE"/>
        </w:rPr>
        <w:t xml:space="preserve"> </w:t>
      </w:r>
      <w:r w:rsidRPr="00D2431D">
        <w:rPr>
          <w:lang w:eastAsia="sv-SE"/>
        </w:rPr>
        <w:t>nämnda dimensionerna. Alternativt att den bidrar till att de brister som finns i andra delar i samhället kan uppvägas eller elimineras av vindkraften.</w:t>
      </w:r>
    </w:p>
    <w:p w:rsidR="00F02E21" w:rsidRDefault="00713D35" w:rsidP="00F02E21">
      <w:pPr>
        <w:pStyle w:val="Heading2"/>
        <w:rPr>
          <w:rStyle w:val="Heading1Char"/>
          <w:lang w:eastAsia="sv-SE"/>
        </w:rPr>
      </w:pPr>
      <w:bookmarkStart w:id="24" w:name="_Toc153440871"/>
      <w:r w:rsidRPr="00F02E21">
        <w:t>Hypotetisk demonstration i vindkraftsperspektiv</w:t>
      </w:r>
      <w:bookmarkEnd w:id="24"/>
      <w:r w:rsidRPr="00F02E21">
        <w:t xml:space="preserve"> </w:t>
      </w:r>
    </w:p>
    <w:p w:rsidR="00100873" w:rsidRDefault="00275537" w:rsidP="00275537">
      <w:pPr>
        <w:rPr>
          <w:rStyle w:val="Heading2Char"/>
        </w:rPr>
      </w:pPr>
      <w:r w:rsidRPr="00D2431D">
        <w:rPr>
          <w:lang w:eastAsia="sv-SE"/>
        </w:rPr>
        <w:t>Nedan följer ett försök att se på vindkraft utifrån en objektiv synvink</w:t>
      </w:r>
      <w:r w:rsidR="003B4A10">
        <w:rPr>
          <w:lang w:eastAsia="sv-SE"/>
        </w:rPr>
        <w:t>el</w:t>
      </w:r>
      <w:r w:rsidRPr="00D2431D">
        <w:rPr>
          <w:lang w:eastAsia="sv-SE"/>
        </w:rPr>
        <w:t xml:space="preserve">. </w:t>
      </w:r>
      <w:r w:rsidR="003B4A10">
        <w:rPr>
          <w:lang w:eastAsia="sv-SE"/>
        </w:rPr>
        <w:t>Detta är en rent spekulativ demonstration, den ämnar inte visa på om det faktiskt är så, utan snarar på hur begreppet hållbar utveckling kan tolkas. Detta eftersom begreppet i sig är ganska fritt att tolka även med de ovan nämnda definitionerna. Med</w:t>
      </w:r>
      <w:r w:rsidRPr="00D2431D">
        <w:rPr>
          <w:lang w:eastAsia="sv-SE"/>
        </w:rPr>
        <w:t xml:space="preserve"> de tre tidigare nämnda dimensionerna som utgångspunkt. Där “</w:t>
      </w:r>
      <w:r w:rsidRPr="00CA2BC2">
        <w:rPr>
          <w:b/>
          <w:lang w:eastAsia="sv-SE"/>
        </w:rPr>
        <w:t>+</w:t>
      </w:r>
      <w:r w:rsidRPr="00D2431D">
        <w:rPr>
          <w:lang w:eastAsia="sv-SE"/>
        </w:rPr>
        <w:t>” markerar fördel ur hållbarhetsperspektivet och där “</w:t>
      </w:r>
      <w:r w:rsidRPr="00CA2BC2">
        <w:rPr>
          <w:b/>
          <w:lang w:eastAsia="sv-SE"/>
        </w:rPr>
        <w:t>-</w:t>
      </w:r>
      <w:r w:rsidRPr="00D2431D">
        <w:rPr>
          <w:lang w:eastAsia="sv-SE"/>
        </w:rPr>
        <w:t>” markerar nackdel.</w:t>
      </w:r>
      <w:r w:rsidR="000C763A">
        <w:rPr>
          <w:lang w:eastAsia="sv-SE"/>
        </w:rPr>
        <w:t xml:space="preserve"> </w:t>
      </w:r>
    </w:p>
    <w:p w:rsidR="00100873" w:rsidRPr="00F02E21" w:rsidRDefault="00275537" w:rsidP="00F02E21">
      <w:pPr>
        <w:pStyle w:val="Heading3"/>
      </w:pPr>
      <w:bookmarkStart w:id="25" w:name="_Toc153440872"/>
      <w:r w:rsidRPr="00F02E21">
        <w:t>Miljö</w:t>
      </w:r>
      <w:bookmarkEnd w:id="25"/>
    </w:p>
    <w:p w:rsidR="00DF37B9" w:rsidRDefault="00275537" w:rsidP="00275537">
      <w:pPr>
        <w:rPr>
          <w:rStyle w:val="Heading2Char"/>
          <w:lang w:eastAsia="sv-SE"/>
        </w:rPr>
      </w:pPr>
      <w:r w:rsidRPr="00CA2BC2">
        <w:rPr>
          <w:b/>
          <w:lang w:eastAsia="sv-SE"/>
        </w:rPr>
        <w:t>+</w:t>
      </w:r>
      <w:r w:rsidRPr="00D2431D">
        <w:rPr>
          <w:lang w:eastAsia="sv-SE"/>
        </w:rPr>
        <w:t xml:space="preserve"> Vindkr</w:t>
      </w:r>
      <w:r w:rsidRPr="00D2431D">
        <w:t xml:space="preserve">aft är en förnybar energikälla, </w:t>
      </w:r>
      <w:r w:rsidRPr="00D2431D">
        <w:rPr>
          <w:lang w:eastAsia="sv-SE"/>
        </w:rPr>
        <w:t>vilket tillskillnad från idag flera andra energikällor inte tär på naturresurserna under drifttiden.</w:t>
      </w:r>
      <w:r w:rsidRPr="00D2431D">
        <w:rPr>
          <w:lang w:eastAsia="sv-SE"/>
        </w:rPr>
        <w:br/>
      </w:r>
      <w:r w:rsidR="000D5FC3">
        <w:rPr>
          <w:rFonts w:ascii="Arial" w:hAnsi="Arial" w:cs="Arial"/>
          <w:color w:val="000000"/>
          <w:lang w:eastAsia="sv-SE"/>
        </w:rPr>
        <w:br/>
      </w:r>
      <w:r w:rsidRPr="00CA2BC2">
        <w:rPr>
          <w:b/>
          <w:lang w:eastAsia="sv-SE"/>
        </w:rPr>
        <w:t>+</w:t>
      </w:r>
      <w:r w:rsidRPr="00D2431D">
        <w:rPr>
          <w:lang w:eastAsia="sv-SE"/>
        </w:rPr>
        <w:t xml:space="preserve"> Förutsatt att vindkraftverken har en väldigt hög återvinningsbarhet, behöver den inte heller förbruka naturresurser på ett icke hållbart vis. Alltså det som används i material, skall sedan kunna återvinnas med nästintill 100</w:t>
      </w:r>
      <w:r w:rsidR="00673365">
        <w:rPr>
          <w:lang w:eastAsia="sv-SE"/>
        </w:rPr>
        <w:t xml:space="preserve"> </w:t>
      </w:r>
      <w:r w:rsidRPr="00D2431D">
        <w:rPr>
          <w:lang w:eastAsia="sv-SE"/>
        </w:rPr>
        <w:t xml:space="preserve">%. Antingen till att bygga nytt vindkraftverk eller återanvändas till andra maskiner som i sin tur också skall vara </w:t>
      </w:r>
      <w:r w:rsidRPr="00D2431D">
        <w:t>återvinningsbara</w:t>
      </w:r>
      <w:r w:rsidRPr="00D2431D">
        <w:rPr>
          <w:lang w:eastAsia="sv-SE"/>
        </w:rPr>
        <w:t>.</w:t>
      </w:r>
      <w:r w:rsidRPr="00275537">
        <w:rPr>
          <w:rFonts w:ascii="Arial" w:hAnsi="Arial" w:cs="Arial"/>
          <w:color w:val="000000"/>
          <w:lang w:eastAsia="sv-SE"/>
        </w:rPr>
        <w:br/>
      </w:r>
      <w:r w:rsidR="000D5FC3">
        <w:rPr>
          <w:rFonts w:ascii="Arial" w:hAnsi="Arial" w:cs="Arial"/>
          <w:color w:val="000000"/>
          <w:lang w:eastAsia="sv-SE"/>
        </w:rPr>
        <w:br/>
      </w:r>
      <w:r w:rsidRPr="00CA2BC2">
        <w:rPr>
          <w:b/>
          <w:lang w:eastAsia="sv-SE"/>
        </w:rPr>
        <w:t>-</w:t>
      </w:r>
      <w:r w:rsidRPr="00D2431D">
        <w:rPr>
          <w:lang w:eastAsia="sv-SE"/>
        </w:rPr>
        <w:t xml:space="preserve"> Transporter och brytning av råmaterial bidrar till förbränning av fossilt bränsle. Eller att giftiga </w:t>
      </w:r>
      <w:r w:rsidR="000D5FC3">
        <w:rPr>
          <w:lang w:eastAsia="sv-SE"/>
        </w:rPr>
        <w:t>ämnen släpps ut i naturen.</w:t>
      </w:r>
      <w:r w:rsidR="000D5FC3">
        <w:rPr>
          <w:lang w:eastAsia="sv-SE"/>
        </w:rPr>
        <w:br/>
      </w:r>
      <w:r w:rsidR="000D5FC3">
        <w:rPr>
          <w:lang w:eastAsia="sv-SE"/>
        </w:rPr>
        <w:br/>
      </w:r>
      <w:r w:rsidRPr="00CA2BC2">
        <w:rPr>
          <w:b/>
          <w:lang w:eastAsia="sv-SE"/>
        </w:rPr>
        <w:t>-</w:t>
      </w:r>
      <w:r w:rsidRPr="00D2431D">
        <w:rPr>
          <w:lang w:eastAsia="sv-SE"/>
        </w:rPr>
        <w:t xml:space="preserve"> </w:t>
      </w:r>
      <w:r w:rsidR="000C763A">
        <w:rPr>
          <w:lang w:eastAsia="sv-SE"/>
        </w:rPr>
        <w:t>Om känsliga l</w:t>
      </w:r>
      <w:r w:rsidRPr="00D2431D">
        <w:rPr>
          <w:lang w:eastAsia="sv-SE"/>
        </w:rPr>
        <w:t>evande organismer eller växter</w:t>
      </w:r>
      <w:r w:rsidR="000C763A">
        <w:rPr>
          <w:lang w:eastAsia="sv-SE"/>
        </w:rPr>
        <w:t xml:space="preserve"> skulle</w:t>
      </w:r>
      <w:r w:rsidRPr="00D2431D">
        <w:rPr>
          <w:lang w:eastAsia="sv-SE"/>
        </w:rPr>
        <w:t xml:space="preserve"> gå under i </w:t>
      </w:r>
      <w:r w:rsidRPr="00D2431D">
        <w:t>anläggningsarbeten</w:t>
      </w:r>
      <w:r w:rsidRPr="00D2431D">
        <w:rPr>
          <w:lang w:eastAsia="sv-SE"/>
        </w:rPr>
        <w:t xml:space="preserve">. </w:t>
      </w:r>
      <w:r w:rsidR="000C763A">
        <w:rPr>
          <w:lang w:eastAsia="sv-SE"/>
        </w:rPr>
        <w:t>Och o</w:t>
      </w:r>
      <w:r w:rsidRPr="00D2431D">
        <w:rPr>
          <w:lang w:eastAsia="sv-SE"/>
        </w:rPr>
        <w:t>m detta innebär permanenta följder för</w:t>
      </w:r>
      <w:r w:rsidR="000C763A">
        <w:rPr>
          <w:lang w:eastAsia="sv-SE"/>
        </w:rPr>
        <w:t xml:space="preserve"> beståndet är det inte hållbart. T.ex. om det skulle visa sig att det totalt sett bara finns ett fåtal individer av en art. Det skulle då kunna vara väldigt alvarligt ifall några av dessa stryker med i ett anläggningsskede eller under drift. </w:t>
      </w:r>
    </w:p>
    <w:p w:rsidR="00100873" w:rsidRPr="00275E6C" w:rsidRDefault="001606F8" w:rsidP="00275E6C">
      <w:pPr>
        <w:pStyle w:val="Heading3"/>
      </w:pPr>
      <w:r>
        <w:lastRenderedPageBreak/>
        <w:br/>
      </w:r>
      <w:bookmarkStart w:id="26" w:name="_Toc153440873"/>
      <w:r w:rsidR="00275537" w:rsidRPr="00F02E21">
        <w:t>Ekonomi</w:t>
      </w:r>
      <w:bookmarkEnd w:id="26"/>
    </w:p>
    <w:p w:rsidR="00100873" w:rsidRDefault="00275537" w:rsidP="00275537">
      <w:pPr>
        <w:rPr>
          <w:sz w:val="24"/>
          <w:szCs w:val="24"/>
          <w:lang w:eastAsia="sv-SE"/>
        </w:rPr>
      </w:pPr>
      <w:r w:rsidRPr="00CA2BC2">
        <w:rPr>
          <w:b/>
          <w:lang w:eastAsia="sv-SE"/>
        </w:rPr>
        <w:t>+</w:t>
      </w:r>
      <w:r w:rsidRPr="00D2431D">
        <w:rPr>
          <w:lang w:eastAsia="sv-SE"/>
        </w:rPr>
        <w:t xml:space="preserve"> Ju mer vi kan lära oss om vindkraft nu, desto bättre </w:t>
      </w:r>
      <w:r w:rsidRPr="00D2431D">
        <w:t>kommer</w:t>
      </w:r>
      <w:r w:rsidRPr="00D2431D">
        <w:rPr>
          <w:lang w:eastAsia="sv-SE"/>
        </w:rPr>
        <w:t xml:space="preserve"> de ekonomiska företagens lön</w:t>
      </w:r>
      <w:r w:rsidRPr="00D2431D">
        <w:t>s</w:t>
      </w:r>
      <w:r w:rsidRPr="00D2431D">
        <w:rPr>
          <w:lang w:eastAsia="sv-SE"/>
        </w:rPr>
        <w:t xml:space="preserve">amhet kring vindkraftsetablering bli i framtiden. Konkurens samt </w:t>
      </w:r>
      <w:r w:rsidRPr="00D2431D">
        <w:t>lärdomar</w:t>
      </w:r>
      <w:r w:rsidRPr="00D2431D">
        <w:rPr>
          <w:lang w:eastAsia="sv-SE"/>
        </w:rPr>
        <w:t xml:space="preserve"> från </w:t>
      </w:r>
      <w:r w:rsidRPr="00EA4AFC">
        <w:t xml:space="preserve">tidigare </w:t>
      </w:r>
      <w:r w:rsidR="00155203" w:rsidRPr="00EA4AFC">
        <w:t>projekt är viktiga</w:t>
      </w:r>
      <w:r w:rsidRPr="00EA4AFC">
        <w:t>.</w:t>
      </w:r>
      <w:r w:rsidRPr="00275537">
        <w:rPr>
          <w:rFonts w:ascii="Arial" w:hAnsi="Arial" w:cs="Arial"/>
          <w:color w:val="000000"/>
          <w:lang w:eastAsia="sv-SE"/>
        </w:rPr>
        <w:t xml:space="preserve"> </w:t>
      </w:r>
    </w:p>
    <w:p w:rsidR="00100873" w:rsidRDefault="00275537" w:rsidP="00275537">
      <w:pPr>
        <w:rPr>
          <w:lang w:eastAsia="sv-SE"/>
        </w:rPr>
      </w:pPr>
      <w:r w:rsidRPr="00CA2BC2">
        <w:rPr>
          <w:b/>
          <w:lang w:eastAsia="sv-SE"/>
        </w:rPr>
        <w:t>+</w:t>
      </w:r>
      <w:r w:rsidRPr="00D2431D">
        <w:rPr>
          <w:lang w:eastAsia="sv-SE"/>
        </w:rPr>
        <w:t xml:space="preserve"> Om vi har en säkrad, oändlig och förnybar energiproduktion kommer vår ekonomi vara mer motståndskraftig för yttre ekonomiska förändringar såsom oljepriser eller minskade råvaror för annan energiproduktion.</w:t>
      </w:r>
    </w:p>
    <w:p w:rsidR="00100873" w:rsidRDefault="00275537" w:rsidP="00275537">
      <w:pPr>
        <w:rPr>
          <w:lang w:eastAsia="sv-SE"/>
        </w:rPr>
      </w:pPr>
      <w:r w:rsidRPr="00CA2BC2">
        <w:rPr>
          <w:b/>
          <w:lang w:eastAsia="sv-SE"/>
        </w:rPr>
        <w:t>+</w:t>
      </w:r>
      <w:r w:rsidRPr="00D2431D">
        <w:rPr>
          <w:lang w:eastAsia="sv-SE"/>
        </w:rPr>
        <w:t xml:space="preserve"> Desto mer vi lär oss idag om vindkraft desto effektivare och lättare kommer det vara för nästkommande generationer att sätta in vindkraft i samhällsekonomin.</w:t>
      </w:r>
    </w:p>
    <w:p w:rsidR="000D5FC3" w:rsidRDefault="008130E6" w:rsidP="00275537">
      <w:pPr>
        <w:rPr>
          <w:lang w:eastAsia="sv-SE"/>
        </w:rPr>
      </w:pPr>
      <w:r w:rsidRPr="008130E6">
        <w:rPr>
          <w:b/>
          <w:lang w:eastAsia="sv-SE"/>
        </w:rPr>
        <w:t>+</w:t>
      </w:r>
      <w:r>
        <w:rPr>
          <w:lang w:eastAsia="sv-SE"/>
        </w:rPr>
        <w:t xml:space="preserve"> Förbrukningen av de ändliga råvaruresurserna olja och kol för produktion av el minskar. Och ersätts av förnybara källan vind.</w:t>
      </w:r>
      <w:r w:rsidR="00275537" w:rsidRPr="00D2431D">
        <w:rPr>
          <w:lang w:eastAsia="sv-SE"/>
        </w:rPr>
        <w:br/>
      </w:r>
      <w:r w:rsidR="00275537" w:rsidRPr="00D2431D">
        <w:rPr>
          <w:lang w:eastAsia="sv-SE"/>
        </w:rPr>
        <w:br/>
      </w:r>
      <w:r w:rsidR="00C63CAF">
        <w:rPr>
          <w:b/>
          <w:lang w:eastAsia="sv-SE"/>
        </w:rPr>
        <w:t>+</w:t>
      </w:r>
      <w:r w:rsidR="00275537" w:rsidRPr="00D2431D">
        <w:rPr>
          <w:lang w:eastAsia="sv-SE"/>
        </w:rPr>
        <w:t xml:space="preserve"> </w:t>
      </w:r>
      <w:r w:rsidR="00C63CAF">
        <w:rPr>
          <w:lang w:eastAsia="sv-SE"/>
        </w:rPr>
        <w:t>Vindkraftsetableringen skapar arbetstillfällen.</w:t>
      </w:r>
    </w:p>
    <w:p w:rsidR="00F02E21" w:rsidRDefault="00275537" w:rsidP="00F02E21">
      <w:pPr>
        <w:pStyle w:val="Heading3"/>
        <w:rPr>
          <w:rStyle w:val="Heading2Char"/>
          <w:lang w:eastAsia="sv-SE"/>
        </w:rPr>
      </w:pPr>
      <w:bookmarkStart w:id="27" w:name="_Toc153440874"/>
      <w:r w:rsidRPr="00F02E21">
        <w:t>Social</w:t>
      </w:r>
      <w:bookmarkEnd w:id="27"/>
    </w:p>
    <w:p w:rsidR="00100873" w:rsidRPr="000D5FC3" w:rsidRDefault="00275537" w:rsidP="000D5FC3">
      <w:pPr>
        <w:rPr>
          <w:rStyle w:val="Heading3Char"/>
        </w:rPr>
      </w:pPr>
      <w:r w:rsidRPr="00CA2BC2">
        <w:rPr>
          <w:b/>
          <w:lang w:eastAsia="sv-SE"/>
        </w:rPr>
        <w:t>+</w:t>
      </w:r>
      <w:r w:rsidRPr="00D2431D">
        <w:rPr>
          <w:lang w:eastAsia="sv-SE"/>
        </w:rPr>
        <w:t xml:space="preserve"> D</w:t>
      </w:r>
      <w:r w:rsidR="001A458C">
        <w:rPr>
          <w:lang w:eastAsia="sv-SE"/>
        </w:rPr>
        <w:t>esto</w:t>
      </w:r>
      <w:r w:rsidRPr="00D2431D">
        <w:rPr>
          <w:lang w:eastAsia="sv-SE"/>
        </w:rPr>
        <w:t xml:space="preserve"> lönsammare och effektivare vindkraftsetableringen blir desto mer kapital kan gå till att satsa på</w:t>
      </w:r>
      <w:r w:rsidR="00C63CAF">
        <w:rPr>
          <w:lang w:eastAsia="sv-SE"/>
        </w:rPr>
        <w:t xml:space="preserve"> annat</w:t>
      </w:r>
      <w:r w:rsidRPr="00D2431D">
        <w:rPr>
          <w:lang w:eastAsia="sv-SE"/>
        </w:rPr>
        <w:t>.</w:t>
      </w:r>
      <w:r w:rsidR="00C63CAF">
        <w:rPr>
          <w:lang w:eastAsia="sv-SE"/>
        </w:rPr>
        <w:t xml:space="preserve"> T.ex. de pengar som idag används via elcertifikatet kanske inte kommer behövas om vindkraften blir mer billigare. Och om vi är vana vid att ha detta som en utgift på elräkningen idag, så kanske vi kan tänka oss att motsvarande istället satsas på andra för samhället viktiga enheter t.ex. sjukvård, polis, kommunala transportmedel. Det skulle då kunna skapa fler arbetstillfällen, friskare, gladare och tryggare människor.</w:t>
      </w:r>
      <w:r w:rsidR="000D5FC3">
        <w:rPr>
          <w:rFonts w:ascii="Cambria" w:hAnsi="Cambria"/>
          <w:b/>
          <w:bCs/>
        </w:rPr>
        <w:br/>
      </w:r>
      <w:r w:rsidRPr="00D2431D">
        <w:rPr>
          <w:lang w:eastAsia="sv-SE"/>
        </w:rPr>
        <w:br/>
      </w:r>
      <w:r w:rsidRPr="00CA2BC2">
        <w:rPr>
          <w:b/>
          <w:lang w:eastAsia="sv-SE"/>
        </w:rPr>
        <w:t>+</w:t>
      </w:r>
      <w:r w:rsidRPr="00D2431D">
        <w:rPr>
          <w:lang w:eastAsia="sv-SE"/>
        </w:rPr>
        <w:t xml:space="preserve"> Landets ekonomi blir stabilare när energifrågan säkras vilket leder till att företag vågar sats på att expandera. Ett </w:t>
      </w:r>
      <w:r w:rsidRPr="00D2431D">
        <w:t>sjunkande</w:t>
      </w:r>
      <w:r w:rsidRPr="00D2431D">
        <w:rPr>
          <w:lang w:eastAsia="sv-SE"/>
        </w:rPr>
        <w:t xml:space="preserve"> antal arbetslösa kan skapa ett lug</w:t>
      </w:r>
      <w:r w:rsidRPr="00D2431D">
        <w:t>n</w:t>
      </w:r>
      <w:r w:rsidRPr="00D2431D">
        <w:rPr>
          <w:lang w:eastAsia="sv-SE"/>
        </w:rPr>
        <w:t>are och stabilare s</w:t>
      </w:r>
      <w:r w:rsidRPr="00D2431D">
        <w:t>a</w:t>
      </w:r>
      <w:r w:rsidR="00100873">
        <w:rPr>
          <w:lang w:eastAsia="sv-SE"/>
        </w:rPr>
        <w:t>mhälle.</w:t>
      </w:r>
      <w:r w:rsidR="000D5FC3">
        <w:rPr>
          <w:rFonts w:ascii="Cambria" w:hAnsi="Cambria"/>
          <w:b/>
          <w:bCs/>
        </w:rPr>
        <w:br/>
      </w:r>
      <w:r w:rsidRPr="00D2431D">
        <w:rPr>
          <w:lang w:eastAsia="sv-SE"/>
        </w:rPr>
        <w:br/>
      </w:r>
      <w:r w:rsidRPr="00CA2BC2">
        <w:rPr>
          <w:b/>
          <w:lang w:eastAsia="sv-SE"/>
        </w:rPr>
        <w:t>+</w:t>
      </w:r>
      <w:r w:rsidRPr="00D2431D">
        <w:rPr>
          <w:lang w:eastAsia="sv-SE"/>
        </w:rPr>
        <w:t xml:space="preserve"> Glesbygden kan få ett uppsving då många vindkraftsparker kommer bli </w:t>
      </w:r>
      <w:r w:rsidR="00AC049A">
        <w:rPr>
          <w:lang w:eastAsia="sv-SE"/>
        </w:rPr>
        <w:t>”</w:t>
      </w:r>
      <w:r w:rsidRPr="00D2431D">
        <w:rPr>
          <w:lang w:eastAsia="sv-SE"/>
        </w:rPr>
        <w:t>t</w:t>
      </w:r>
      <w:r w:rsidR="000E23B9">
        <w:rPr>
          <w:lang w:eastAsia="sv-SE"/>
        </w:rPr>
        <w:t>vingade</w:t>
      </w:r>
      <w:r w:rsidR="00AC049A">
        <w:rPr>
          <w:lang w:eastAsia="sv-SE"/>
        </w:rPr>
        <w:t xml:space="preserve">” att etableras där på grund av sin storlek, alltså eftersom vi inte kan bygga vindkraftsparker inne i städerna, och eftersom det finns lagar som reglerar avståndet </w:t>
      </w:r>
      <w:r w:rsidR="00C8058F">
        <w:rPr>
          <w:lang w:eastAsia="sv-SE"/>
        </w:rPr>
        <w:t>pga. ljudnivå från</w:t>
      </w:r>
      <w:r w:rsidR="00AC049A">
        <w:rPr>
          <w:lang w:eastAsia="sv-SE"/>
        </w:rPr>
        <w:t xml:space="preserve"> vindkraf</w:t>
      </w:r>
      <w:r w:rsidR="00C8058F">
        <w:rPr>
          <w:lang w:eastAsia="sv-SE"/>
        </w:rPr>
        <w:t xml:space="preserve">tverk och bostad, </w:t>
      </w:r>
      <w:r w:rsidR="00AC049A">
        <w:rPr>
          <w:lang w:eastAsia="sv-SE"/>
        </w:rPr>
        <w:t>ju tätare befolkat ett område är de</w:t>
      </w:r>
      <w:r w:rsidR="00C8058F">
        <w:rPr>
          <w:lang w:eastAsia="sv-SE"/>
        </w:rPr>
        <w:t>s</w:t>
      </w:r>
      <w:r w:rsidR="00AC049A">
        <w:rPr>
          <w:lang w:eastAsia="sv-SE"/>
        </w:rPr>
        <w:t>t</w:t>
      </w:r>
      <w:r w:rsidR="00C8058F">
        <w:rPr>
          <w:lang w:eastAsia="sv-SE"/>
        </w:rPr>
        <w:t>o</w:t>
      </w:r>
      <w:r w:rsidR="00AC049A">
        <w:rPr>
          <w:lang w:eastAsia="sv-SE"/>
        </w:rPr>
        <w:t xml:space="preserve"> </w:t>
      </w:r>
      <w:r w:rsidR="00C8058F">
        <w:rPr>
          <w:lang w:eastAsia="sv-SE"/>
        </w:rPr>
        <w:t>mindre plats finns det</w:t>
      </w:r>
      <w:r w:rsidR="00AC049A">
        <w:rPr>
          <w:lang w:eastAsia="sv-SE"/>
        </w:rPr>
        <w:t xml:space="preserve"> för en etablering i det området</w:t>
      </w:r>
      <w:r w:rsidR="000E23B9">
        <w:rPr>
          <w:lang w:eastAsia="sv-SE"/>
        </w:rPr>
        <w:t>. En sk.</w:t>
      </w:r>
      <w:r w:rsidRPr="00D2431D">
        <w:rPr>
          <w:lang w:eastAsia="sv-SE"/>
        </w:rPr>
        <w:t xml:space="preserve"> </w:t>
      </w:r>
      <w:r w:rsidR="00C8058F">
        <w:rPr>
          <w:lang w:eastAsia="sv-SE"/>
        </w:rPr>
        <w:t>d</w:t>
      </w:r>
      <w:r w:rsidRPr="00D2431D">
        <w:rPr>
          <w:lang w:eastAsia="sv-SE"/>
        </w:rPr>
        <w:t xml:space="preserve">eurbanisering </w:t>
      </w:r>
      <w:r w:rsidR="00C8058F">
        <w:rPr>
          <w:lang w:eastAsia="sv-SE"/>
        </w:rPr>
        <w:t>skulle kunna</w:t>
      </w:r>
      <w:r w:rsidRPr="00D2431D">
        <w:rPr>
          <w:lang w:eastAsia="sv-SE"/>
        </w:rPr>
        <w:t xml:space="preserve"> bli en trend och bostadsbristen i städer minskar.</w:t>
      </w:r>
      <w:r w:rsidR="00AC049A">
        <w:rPr>
          <w:lang w:eastAsia="sv-SE"/>
        </w:rPr>
        <w:t xml:space="preserve"> </w:t>
      </w:r>
      <w:r w:rsidR="00C8058F">
        <w:rPr>
          <w:lang w:eastAsia="sv-SE"/>
        </w:rPr>
        <w:t>Nya a</w:t>
      </w:r>
      <w:r w:rsidR="00AC049A">
        <w:rPr>
          <w:lang w:eastAsia="sv-SE"/>
        </w:rPr>
        <w:t xml:space="preserve">rbetstillfällen kanske kan skapas </w:t>
      </w:r>
      <w:r w:rsidR="00C8058F">
        <w:rPr>
          <w:lang w:eastAsia="sv-SE"/>
        </w:rPr>
        <w:t xml:space="preserve">i de områden </w:t>
      </w:r>
      <w:r w:rsidR="00AC049A">
        <w:rPr>
          <w:lang w:eastAsia="sv-SE"/>
        </w:rPr>
        <w:t>om inte annat så i alla fall under etableringsfasen.</w:t>
      </w:r>
      <w:r w:rsidR="000D5FC3">
        <w:rPr>
          <w:rFonts w:ascii="Cambria" w:hAnsi="Cambria"/>
          <w:b/>
          <w:bCs/>
        </w:rPr>
        <w:br/>
      </w:r>
      <w:r w:rsidRPr="00D2431D">
        <w:rPr>
          <w:lang w:eastAsia="sv-SE"/>
        </w:rPr>
        <w:br/>
      </w:r>
      <w:r w:rsidRPr="00CA2BC2">
        <w:rPr>
          <w:b/>
          <w:lang w:eastAsia="sv-SE"/>
        </w:rPr>
        <w:t>-</w:t>
      </w:r>
      <w:r w:rsidRPr="00D2431D">
        <w:rPr>
          <w:lang w:eastAsia="sv-SE"/>
        </w:rPr>
        <w:t xml:space="preserve"> Landskap som tidigare inte haft vindkraft kan uppfattas som förstörda av närboende.</w:t>
      </w:r>
      <w:r w:rsidR="000D5FC3">
        <w:rPr>
          <w:rFonts w:ascii="Cambria" w:hAnsi="Cambria"/>
          <w:b/>
          <w:bCs/>
        </w:rPr>
        <w:br/>
      </w:r>
      <w:r w:rsidR="000D5FC3">
        <w:rPr>
          <w:rFonts w:ascii="Cambria" w:hAnsi="Cambria"/>
          <w:b/>
          <w:bCs/>
        </w:rPr>
        <w:br/>
      </w:r>
      <w:r w:rsidR="000D5FC3">
        <w:rPr>
          <w:b/>
          <w:lang w:eastAsia="sv-SE"/>
        </w:rPr>
        <w:t xml:space="preserve">- </w:t>
      </w:r>
      <w:r w:rsidRPr="00D2431D">
        <w:rPr>
          <w:lang w:eastAsia="sv-SE"/>
        </w:rPr>
        <w:t>En oansvarig och dåligt planerad utbyggnad av vindkraft, kan i känsliga landskapsområden få negativ effekt. Motståndsgrupper kan då få oproportionerli</w:t>
      </w:r>
      <w:r w:rsidRPr="00D2431D">
        <w:t>gt stort utrymme och de samhäll</w:t>
      </w:r>
      <w:r w:rsidRPr="00D2431D">
        <w:rPr>
          <w:lang w:eastAsia="sv-SE"/>
        </w:rPr>
        <w:t>spositiva aspekterna av etableringen uteblir.</w:t>
      </w:r>
    </w:p>
    <w:p w:rsidR="00F02E21" w:rsidRPr="00F02E21" w:rsidRDefault="00C63CAF" w:rsidP="00770E27">
      <w:pPr>
        <w:pStyle w:val="Heading2"/>
      </w:pPr>
      <w:bookmarkStart w:id="28" w:name="_Toc153440875"/>
      <w:r w:rsidRPr="00F02E21">
        <w:t>Slutsats</w:t>
      </w:r>
      <w:r w:rsidR="00770E27">
        <w:t xml:space="preserve"> av begreppets tolkning</w:t>
      </w:r>
      <w:bookmarkEnd w:id="28"/>
    </w:p>
    <w:p w:rsidR="00100873" w:rsidRPr="00CE74F2" w:rsidRDefault="00275537" w:rsidP="00275537">
      <w:pPr>
        <w:rPr>
          <w:rStyle w:val="Heading1Char"/>
          <w:rFonts w:ascii="Cambria" w:hAnsi="Cambria"/>
          <w:sz w:val="22"/>
          <w:szCs w:val="22"/>
        </w:rPr>
      </w:pPr>
      <w:r w:rsidRPr="00D2431D">
        <w:rPr>
          <w:lang w:eastAsia="sv-SE"/>
        </w:rPr>
        <w:t xml:space="preserve">Att utifrån de </w:t>
      </w:r>
      <w:r w:rsidR="00AC049A">
        <w:rPr>
          <w:lang w:eastAsia="sv-SE"/>
        </w:rPr>
        <w:t xml:space="preserve">tidigare </w:t>
      </w:r>
      <w:r w:rsidR="00C96CEA" w:rsidRPr="00D2431D">
        <w:t xml:space="preserve">ovan </w:t>
      </w:r>
      <w:r w:rsidRPr="00D2431D">
        <w:rPr>
          <w:lang w:eastAsia="sv-SE"/>
        </w:rPr>
        <w:t>givna definitionerna se på en verksamhet i perspektivet hållbar utveckling</w:t>
      </w:r>
      <w:r w:rsidR="00C96CEA" w:rsidRPr="00D2431D">
        <w:t>,</w:t>
      </w:r>
      <w:r w:rsidRPr="00D2431D">
        <w:rPr>
          <w:lang w:eastAsia="sv-SE"/>
        </w:rPr>
        <w:t xml:space="preserve"> är uppenbarligen föremål för </w:t>
      </w:r>
      <w:r w:rsidR="00AC049A">
        <w:rPr>
          <w:lang w:eastAsia="sv-SE"/>
        </w:rPr>
        <w:t>diskussion</w:t>
      </w:r>
      <w:r w:rsidRPr="00D2431D">
        <w:rPr>
          <w:lang w:eastAsia="sv-SE"/>
        </w:rPr>
        <w:t>. Det största problemet verkar vara vilken inställning och utgångspunkt man har snarare än definitionerna i sig.</w:t>
      </w:r>
      <w:r w:rsidR="00AC049A">
        <w:rPr>
          <w:lang w:eastAsia="sv-SE"/>
        </w:rPr>
        <w:t xml:space="preserve"> Det går att argumentera för det ena eller det andra, och eftersom tolkningarna går att ta ut svängarna på ganska rejält blir det svårt att säga ifall det ena är rätt eller fel.</w:t>
      </w:r>
    </w:p>
    <w:p w:rsidR="00100873" w:rsidRPr="00F02E21" w:rsidRDefault="00275537" w:rsidP="00F02E21">
      <w:pPr>
        <w:pStyle w:val="Heading1"/>
        <w:rPr>
          <w:lang w:eastAsia="sv-SE"/>
        </w:rPr>
      </w:pPr>
      <w:bookmarkStart w:id="29" w:name="_Toc153440876"/>
      <w:r w:rsidRPr="00F02E21">
        <w:rPr>
          <w:lang w:eastAsia="sv-SE"/>
        </w:rPr>
        <w:t>Vin</w:t>
      </w:r>
      <w:r w:rsidRPr="00F02E21">
        <w:t>d</w:t>
      </w:r>
      <w:r w:rsidRPr="00F02E21">
        <w:rPr>
          <w:lang w:eastAsia="sv-SE"/>
        </w:rPr>
        <w:t>kraftens påverkan på naturresurser</w:t>
      </w:r>
      <w:bookmarkEnd w:id="29"/>
    </w:p>
    <w:p w:rsidR="00F02E21" w:rsidRDefault="00275537" w:rsidP="00A529D6">
      <w:pPr>
        <w:rPr>
          <w:lang w:eastAsia="sv-SE"/>
        </w:rPr>
      </w:pPr>
      <w:r w:rsidRPr="00D2431D">
        <w:rPr>
          <w:lang w:eastAsia="sv-SE"/>
        </w:rPr>
        <w:t xml:space="preserve">I jakt efter alternativa energikällor har människan </w:t>
      </w:r>
      <w:r w:rsidR="00275E6C">
        <w:rPr>
          <w:lang w:eastAsia="sv-SE"/>
        </w:rPr>
        <w:t>utnyttjat</w:t>
      </w:r>
      <w:r w:rsidRPr="00D2431D">
        <w:rPr>
          <w:lang w:eastAsia="sv-SE"/>
        </w:rPr>
        <w:t xml:space="preserve"> naturen i årtal. Energin, orsaken till all liv och rörelser, som en nödvändighet för oss, producerats inte i verkligheten utan omvandlas från det ena till de andra former där även omvandlingarna kräver en ny omgång a</w:t>
      </w:r>
      <w:r w:rsidR="00100873">
        <w:rPr>
          <w:lang w:eastAsia="sv-SE"/>
        </w:rPr>
        <w:t xml:space="preserve">v energiförbrukning i sin tur. </w:t>
      </w:r>
      <w:r w:rsidR="00CE74F2">
        <w:rPr>
          <w:lang w:eastAsia="sv-SE"/>
        </w:rPr>
        <w:br/>
      </w:r>
      <w:r w:rsidRPr="00D2431D">
        <w:rPr>
          <w:lang w:eastAsia="sv-SE"/>
        </w:rPr>
        <w:br/>
      </w:r>
      <w:r w:rsidRPr="00D2431D">
        <w:rPr>
          <w:lang w:eastAsia="sv-SE"/>
        </w:rPr>
        <w:lastRenderedPageBreak/>
        <w:t>Förbrukningen av råmaterialet med källan från naturen och konsekvenser därefter spelar en avgörande roll</w:t>
      </w:r>
      <w:r w:rsidR="00F02E21">
        <w:rPr>
          <w:lang w:eastAsia="sv-SE"/>
        </w:rPr>
        <w:t>.</w:t>
      </w:r>
      <w:r w:rsidRPr="00D2431D">
        <w:rPr>
          <w:lang w:eastAsia="sv-SE"/>
        </w:rPr>
        <w:t xml:space="preserve"> </w:t>
      </w:r>
      <w:r w:rsidR="00F02E21">
        <w:rPr>
          <w:lang w:eastAsia="sv-SE"/>
        </w:rPr>
        <w:t>H</w:t>
      </w:r>
      <w:r w:rsidRPr="00D2431D">
        <w:rPr>
          <w:lang w:eastAsia="sv-SE"/>
        </w:rPr>
        <w:t>antering av resta</w:t>
      </w:r>
      <w:r w:rsidR="000E23B9">
        <w:rPr>
          <w:lang w:eastAsia="sv-SE"/>
        </w:rPr>
        <w:t>vfallet och återställandet av</w:t>
      </w:r>
      <w:r w:rsidRPr="00D2431D">
        <w:rPr>
          <w:lang w:eastAsia="sv-SE"/>
        </w:rPr>
        <w:t xml:space="preserve"> förbrukade resurs</w:t>
      </w:r>
      <w:r w:rsidR="000E23B9">
        <w:rPr>
          <w:lang w:eastAsia="sv-SE"/>
        </w:rPr>
        <w:t xml:space="preserve">er till ursprungsskicket </w:t>
      </w:r>
      <w:r w:rsidRPr="00D2431D">
        <w:rPr>
          <w:lang w:eastAsia="sv-SE"/>
        </w:rPr>
        <w:t>måste kunna ske med rimliga kostnader</w:t>
      </w:r>
      <w:r w:rsidR="00100873">
        <w:rPr>
          <w:lang w:eastAsia="sv-SE"/>
        </w:rPr>
        <w:t>.</w:t>
      </w:r>
      <w:r w:rsidR="00CE74F2">
        <w:rPr>
          <w:lang w:eastAsia="sv-SE"/>
        </w:rPr>
        <w:br/>
      </w:r>
      <w:r w:rsidRPr="00D2431D">
        <w:rPr>
          <w:lang w:eastAsia="sv-SE"/>
        </w:rPr>
        <w:br/>
        <w:t>När det gäller vindkraftverk, har man inte hittills uppfunnit något likvärdigt alter</w:t>
      </w:r>
      <w:r w:rsidR="000E23B9">
        <w:rPr>
          <w:lang w:eastAsia="sv-SE"/>
        </w:rPr>
        <w:t>nativ med avseende på dess minimala</w:t>
      </w:r>
      <w:r w:rsidRPr="00D2431D">
        <w:rPr>
          <w:lang w:eastAsia="sv-SE"/>
        </w:rPr>
        <w:t xml:space="preserve"> nyttjande av naturresurser i kombination med de ekonomiska - miljömässiga kraven. Det föreligger viktiga synpunkter enligt följande vilka styrker ytterligare överlägsenheten hos vindkraftverk i jämförelse med andra alternativa energikällor.</w:t>
      </w:r>
      <w:r w:rsidRPr="00D2431D">
        <w:rPr>
          <w:lang w:eastAsia="sv-SE"/>
        </w:rPr>
        <w:br/>
        <w:t>Till skillnad från de flesta energikällor lämnar vindkraften inte något avfall efter sig. Dessutom tillkommer inga kost</w:t>
      </w:r>
      <w:r w:rsidR="000E23B9">
        <w:rPr>
          <w:lang w:eastAsia="sv-SE"/>
        </w:rPr>
        <w:t>nader för brytning av</w:t>
      </w:r>
      <w:r w:rsidRPr="00D2431D">
        <w:rPr>
          <w:lang w:eastAsia="sv-SE"/>
        </w:rPr>
        <w:t xml:space="preserve"> råvaror. Vinden är gratis och tillgången är oändlig, den kostar inget och skapar inga föroreningar efter sig. Det finns inte heller behov av förvaring av restprodukter eller transport av någr</w:t>
      </w:r>
      <w:r w:rsidR="00100873">
        <w:rPr>
          <w:lang w:eastAsia="sv-SE"/>
        </w:rPr>
        <w:t>a farliga avfall eller råvaror.</w:t>
      </w:r>
    </w:p>
    <w:p w:rsidR="00F02E21" w:rsidRPr="00F02E21" w:rsidRDefault="00275537" w:rsidP="00A529D6">
      <w:r w:rsidRPr="00D2431D">
        <w:rPr>
          <w:lang w:eastAsia="sv-SE"/>
        </w:rPr>
        <w:t>En vindkraftanläggning tar två till fem år att planera och några månader att bygga. Sex månader efter att anläggningen har satts i drift har den producerat mer energi än vad som krävdes för uppförandet. Livslängden för ett vindkraftverk är 20 – 25 år. När verket har tjänat ut monteras det ner på mindre än ett dygn och ca 90 procent av vindkraftverket återvinns och blir till nya produkter. Därefter återställs området så att inga påtagliga spår</w:t>
      </w:r>
      <w:r w:rsidRPr="00D2431D">
        <w:t xml:space="preserve"> kommer att synas för framtiden(5)</w:t>
      </w:r>
      <w:r w:rsidRPr="00D2431D">
        <w:rPr>
          <w:lang w:eastAsia="sv-SE"/>
        </w:rPr>
        <w:t>.</w:t>
      </w:r>
    </w:p>
    <w:p w:rsidR="00F02E21" w:rsidRDefault="00ED7D97" w:rsidP="00F02E21">
      <w:pPr>
        <w:pStyle w:val="Heading1"/>
      </w:pPr>
      <w:bookmarkStart w:id="30" w:name="_Toc153440877"/>
      <w:r w:rsidRPr="00F02E21">
        <w:t>Vindkraftsutveckling?</w:t>
      </w:r>
      <w:bookmarkEnd w:id="30"/>
    </w:p>
    <w:p w:rsidR="00CA480B" w:rsidRPr="00CA480B" w:rsidRDefault="00CA480B" w:rsidP="00CA480B">
      <w:r w:rsidRPr="008D5F78">
        <w:rPr>
          <w:lang w:eastAsia="sv-SE"/>
        </w:rPr>
        <w:t>En presentation av möjliga scenarion för hur vindkraften skulle kunna utvecklas i Sverige.</w:t>
      </w:r>
    </w:p>
    <w:p w:rsidR="00CA480B" w:rsidRDefault="00275537" w:rsidP="00CA480B">
      <w:pPr>
        <w:rPr>
          <w:lang w:eastAsia="sv-SE"/>
        </w:rPr>
      </w:pPr>
      <w:r w:rsidRPr="00D2431D">
        <w:rPr>
          <w:b/>
          <w:lang w:eastAsia="sv-SE"/>
        </w:rPr>
        <w:t>Scenario 1</w:t>
      </w:r>
      <w:r w:rsidR="00CA2BC2">
        <w:rPr>
          <w:b/>
          <w:lang w:eastAsia="sv-SE"/>
        </w:rPr>
        <w:t>:</w:t>
      </w:r>
      <w:r w:rsidRPr="00D2431D">
        <w:rPr>
          <w:lang w:eastAsia="sv-SE"/>
        </w:rPr>
        <w:t xml:space="preserve"> Vindkraftsmotståndarna och ett tungt regelverk gör att vi inte kommer att uppfylla regeringens planeringsmål på 30 T</w:t>
      </w:r>
      <w:r w:rsidR="009423DB" w:rsidRPr="00D2431D">
        <w:t>W</w:t>
      </w:r>
      <w:r w:rsidRPr="00D2431D">
        <w:rPr>
          <w:lang w:eastAsia="sv-SE"/>
        </w:rPr>
        <w:t>h till 2020.</w:t>
      </w:r>
      <w:r w:rsidR="00CA2BC2">
        <w:rPr>
          <w:lang w:eastAsia="sv-SE"/>
        </w:rPr>
        <w:br/>
      </w:r>
      <w:r w:rsidR="00C96CEA" w:rsidRPr="00D2431D">
        <w:br/>
      </w:r>
      <w:r w:rsidRPr="00D2431D">
        <w:rPr>
          <w:b/>
          <w:lang w:eastAsia="sv-SE"/>
        </w:rPr>
        <w:t>Scenario 2</w:t>
      </w:r>
      <w:r w:rsidR="00CA2BC2">
        <w:rPr>
          <w:b/>
          <w:lang w:eastAsia="sv-SE"/>
        </w:rPr>
        <w:t>:</w:t>
      </w:r>
      <w:r w:rsidRPr="00D2431D">
        <w:rPr>
          <w:lang w:eastAsia="sv-SE"/>
        </w:rPr>
        <w:t xml:space="preserve"> Vi kommer att uppnå planerade vindkraftsmål fram till 2020 varken mer eller mindre.</w:t>
      </w:r>
      <w:r w:rsidR="00CA2BC2">
        <w:rPr>
          <w:lang w:eastAsia="sv-SE"/>
        </w:rPr>
        <w:br/>
      </w:r>
      <w:r w:rsidR="00C96CEA" w:rsidRPr="00D2431D">
        <w:br/>
      </w:r>
      <w:r w:rsidRPr="00D2431D">
        <w:rPr>
          <w:b/>
          <w:lang w:eastAsia="sv-SE"/>
        </w:rPr>
        <w:t>Scenario 3</w:t>
      </w:r>
      <w:r w:rsidR="00CA2BC2">
        <w:rPr>
          <w:b/>
          <w:lang w:eastAsia="sv-SE"/>
        </w:rPr>
        <w:t>:</w:t>
      </w:r>
      <w:r w:rsidRPr="00D2431D">
        <w:rPr>
          <w:lang w:eastAsia="sv-SE"/>
        </w:rPr>
        <w:t xml:space="preserve"> Vindkraftens kommer att öka exponentiellt </w:t>
      </w:r>
      <w:r w:rsidR="009423DB" w:rsidRPr="00D2431D">
        <w:t>pga.</w:t>
      </w:r>
      <w:r w:rsidRPr="00D2431D">
        <w:rPr>
          <w:lang w:eastAsia="sv-SE"/>
        </w:rPr>
        <w:t xml:space="preserve"> öka acceptans både på makro och mikronivån.</w:t>
      </w:r>
      <w:r w:rsidR="00CA2BC2">
        <w:rPr>
          <w:lang w:eastAsia="sv-SE"/>
        </w:rPr>
        <w:br/>
      </w:r>
      <w:r w:rsidR="00C96CEA" w:rsidRPr="00D2431D">
        <w:br/>
      </w:r>
      <w:r w:rsidR="00CA480B" w:rsidRPr="00CA480B">
        <w:rPr>
          <w:b/>
        </w:rPr>
        <w:t>Scenario X:</w:t>
      </w:r>
      <w:r w:rsidR="00CA480B" w:rsidRPr="00CA480B">
        <w:t xml:space="preserve"> Globala eller interplanetära konflikter (19) ?</w:t>
      </w:r>
      <w:r w:rsidR="00CA480B">
        <w:rPr>
          <w:color w:val="00B050"/>
          <w:lang w:eastAsia="sv-SE"/>
        </w:rPr>
        <w:br/>
      </w:r>
      <w:r w:rsidRPr="00D2431D">
        <w:rPr>
          <w:lang w:eastAsia="sv-SE"/>
        </w:rPr>
        <w:br/>
      </w:r>
      <w:r w:rsidR="00CA480B">
        <w:rPr>
          <w:lang w:eastAsia="sv-SE"/>
        </w:rPr>
        <w:t>Variabler som skulle kunna inverka på vindkraften:</w:t>
      </w:r>
    </w:p>
    <w:p w:rsidR="00CA480B" w:rsidRDefault="00B14DEB" w:rsidP="00CA480B">
      <w:pPr>
        <w:numPr>
          <w:ilvl w:val="0"/>
          <w:numId w:val="12"/>
        </w:numPr>
        <w:spacing w:after="120"/>
        <w:rPr>
          <w:lang w:eastAsia="sv-SE"/>
        </w:rPr>
      </w:pPr>
      <w:r>
        <w:rPr>
          <w:lang w:eastAsia="sv-SE"/>
        </w:rPr>
        <w:t>U</w:t>
      </w:r>
      <w:r w:rsidR="00CA480B" w:rsidRPr="00D2431D">
        <w:rPr>
          <w:lang w:eastAsia="sv-SE"/>
        </w:rPr>
        <w:t>pph</w:t>
      </w:r>
      <w:r w:rsidR="00CA480B">
        <w:rPr>
          <w:lang w:eastAsia="sv-SE"/>
        </w:rPr>
        <w:t>örande av elcertifikat år 2035?</w:t>
      </w:r>
    </w:p>
    <w:p w:rsidR="00CA480B" w:rsidRDefault="00B14DEB" w:rsidP="00CA480B">
      <w:pPr>
        <w:numPr>
          <w:ilvl w:val="0"/>
          <w:numId w:val="12"/>
        </w:numPr>
        <w:spacing w:after="120"/>
        <w:rPr>
          <w:lang w:eastAsia="sv-SE"/>
        </w:rPr>
      </w:pPr>
      <w:r>
        <w:rPr>
          <w:lang w:eastAsia="sv-SE"/>
        </w:rPr>
        <w:t>N</w:t>
      </w:r>
      <w:r w:rsidR="00CA480B" w:rsidRPr="00D2431D">
        <w:rPr>
          <w:lang w:eastAsia="sv-SE"/>
        </w:rPr>
        <w:t>ya energi</w:t>
      </w:r>
      <w:r w:rsidR="00CA480B">
        <w:rPr>
          <w:lang w:eastAsia="sv-SE"/>
        </w:rPr>
        <w:t>källor ännu okända</w:t>
      </w:r>
    </w:p>
    <w:p w:rsidR="00CA480B" w:rsidRDefault="00B14DEB" w:rsidP="00CA480B">
      <w:pPr>
        <w:numPr>
          <w:ilvl w:val="0"/>
          <w:numId w:val="12"/>
        </w:numPr>
        <w:spacing w:after="120"/>
        <w:rPr>
          <w:lang w:eastAsia="sv-SE"/>
        </w:rPr>
      </w:pPr>
      <w:r>
        <w:rPr>
          <w:lang w:eastAsia="sv-SE"/>
        </w:rPr>
        <w:t>U</w:t>
      </w:r>
      <w:r w:rsidR="00CA480B" w:rsidRPr="00D2431D">
        <w:rPr>
          <w:lang w:eastAsia="sv-SE"/>
        </w:rPr>
        <w:t>t</w:t>
      </w:r>
      <w:r w:rsidR="00CA480B">
        <w:rPr>
          <w:lang w:eastAsia="sv-SE"/>
        </w:rPr>
        <w:t>byggnad av storskalig vågkraft</w:t>
      </w:r>
    </w:p>
    <w:p w:rsidR="00CA480B" w:rsidRDefault="00B14DEB" w:rsidP="00CA480B">
      <w:pPr>
        <w:numPr>
          <w:ilvl w:val="0"/>
          <w:numId w:val="12"/>
        </w:numPr>
        <w:spacing w:after="120"/>
        <w:rPr>
          <w:lang w:eastAsia="sv-SE"/>
        </w:rPr>
      </w:pPr>
      <w:r>
        <w:rPr>
          <w:lang w:eastAsia="sv-SE"/>
        </w:rPr>
        <w:t>S</w:t>
      </w:r>
      <w:r w:rsidR="00CA480B" w:rsidRPr="00D2431D">
        <w:rPr>
          <w:lang w:eastAsia="sv-SE"/>
        </w:rPr>
        <w:t>altvattenkra</w:t>
      </w:r>
      <w:r w:rsidR="00CA480B">
        <w:rPr>
          <w:lang w:eastAsia="sv-SE"/>
        </w:rPr>
        <w:t>ftverk och havsvatten turbiner</w:t>
      </w:r>
    </w:p>
    <w:p w:rsidR="00CA480B" w:rsidRDefault="00B14DEB" w:rsidP="00CA480B">
      <w:pPr>
        <w:numPr>
          <w:ilvl w:val="0"/>
          <w:numId w:val="12"/>
        </w:numPr>
        <w:spacing w:after="120"/>
        <w:rPr>
          <w:lang w:eastAsia="sv-SE"/>
        </w:rPr>
      </w:pPr>
      <w:r w:rsidRPr="00D2431D">
        <w:rPr>
          <w:lang w:eastAsia="sv-SE"/>
        </w:rPr>
        <w:t>Bättre samverkan mellan länder för utnyttjande av s.k. reservkraft</w:t>
      </w:r>
    </w:p>
    <w:p w:rsidR="00CA480B" w:rsidRDefault="00B14DEB" w:rsidP="00CA480B">
      <w:pPr>
        <w:numPr>
          <w:ilvl w:val="0"/>
          <w:numId w:val="12"/>
        </w:numPr>
        <w:spacing w:after="120"/>
        <w:rPr>
          <w:lang w:eastAsia="sv-SE"/>
        </w:rPr>
      </w:pPr>
      <w:r>
        <w:rPr>
          <w:lang w:eastAsia="sv-SE"/>
        </w:rPr>
        <w:t>U</w:t>
      </w:r>
      <w:r w:rsidR="00CA480B" w:rsidRPr="00D2431D">
        <w:rPr>
          <w:lang w:eastAsia="sv-SE"/>
        </w:rPr>
        <w:t>tökat stöd</w:t>
      </w:r>
      <w:r w:rsidR="00CA480B">
        <w:rPr>
          <w:lang w:eastAsia="sv-SE"/>
        </w:rPr>
        <w:t xml:space="preserve"> för havsbaser</w:t>
      </w:r>
      <w:r w:rsidR="003F5418">
        <w:rPr>
          <w:lang w:eastAsia="sv-SE"/>
        </w:rPr>
        <w:t>a</w:t>
      </w:r>
      <w:r w:rsidR="00CA480B">
        <w:rPr>
          <w:lang w:eastAsia="sv-SE"/>
        </w:rPr>
        <w:t>de vindkraftverk</w:t>
      </w:r>
    </w:p>
    <w:p w:rsidR="00CA480B" w:rsidRDefault="00B14DEB" w:rsidP="00CA480B">
      <w:pPr>
        <w:numPr>
          <w:ilvl w:val="0"/>
          <w:numId w:val="12"/>
        </w:numPr>
        <w:spacing w:after="120"/>
        <w:rPr>
          <w:lang w:eastAsia="sv-SE"/>
        </w:rPr>
      </w:pPr>
      <w:r>
        <w:rPr>
          <w:lang w:eastAsia="sv-SE"/>
        </w:rPr>
        <w:t>K</w:t>
      </w:r>
      <w:r w:rsidR="00CA480B">
        <w:rPr>
          <w:lang w:eastAsia="sv-SE"/>
        </w:rPr>
        <w:t>ommunalt veto</w:t>
      </w:r>
    </w:p>
    <w:p w:rsidR="00CA480B" w:rsidRDefault="00B14DEB" w:rsidP="00CA480B">
      <w:pPr>
        <w:numPr>
          <w:ilvl w:val="0"/>
          <w:numId w:val="12"/>
        </w:numPr>
        <w:spacing w:after="120"/>
        <w:rPr>
          <w:lang w:eastAsia="sv-SE"/>
        </w:rPr>
      </w:pPr>
      <w:r>
        <w:rPr>
          <w:lang w:eastAsia="sv-SE"/>
        </w:rPr>
        <w:t>Ö</w:t>
      </w:r>
      <w:r w:rsidR="00CA480B">
        <w:rPr>
          <w:lang w:eastAsia="sv-SE"/>
        </w:rPr>
        <w:t>kat delägarskap av vindkraft</w:t>
      </w:r>
    </w:p>
    <w:p w:rsidR="00CA480B" w:rsidRDefault="00B14DEB" w:rsidP="00CA480B">
      <w:pPr>
        <w:numPr>
          <w:ilvl w:val="0"/>
          <w:numId w:val="12"/>
        </w:numPr>
        <w:spacing w:after="120"/>
        <w:rPr>
          <w:lang w:eastAsia="sv-SE"/>
        </w:rPr>
      </w:pPr>
      <w:r>
        <w:rPr>
          <w:lang w:eastAsia="sv-SE"/>
        </w:rPr>
        <w:t>S</w:t>
      </w:r>
      <w:r w:rsidR="00CA480B" w:rsidRPr="00D2431D">
        <w:rPr>
          <w:lang w:eastAsia="sv-SE"/>
        </w:rPr>
        <w:t>tor önskan av privata husägare och företag att var sj</w:t>
      </w:r>
      <w:r w:rsidR="00CA480B">
        <w:rPr>
          <w:lang w:eastAsia="sv-SE"/>
        </w:rPr>
        <w:t>älvförsörjande på elproduktion</w:t>
      </w:r>
    </w:p>
    <w:p w:rsidR="00CA480B" w:rsidRDefault="00B14DEB" w:rsidP="00CA480B">
      <w:pPr>
        <w:numPr>
          <w:ilvl w:val="0"/>
          <w:numId w:val="12"/>
        </w:numPr>
        <w:spacing w:after="120"/>
      </w:pPr>
      <w:r>
        <w:rPr>
          <w:lang w:eastAsia="sv-SE"/>
        </w:rPr>
        <w:t>S</w:t>
      </w:r>
      <w:r w:rsidR="00CA480B" w:rsidRPr="00D2431D">
        <w:rPr>
          <w:lang w:eastAsia="sv-SE"/>
        </w:rPr>
        <w:t>katte förändringar på elproduktion</w:t>
      </w:r>
    </w:p>
    <w:p w:rsidR="00CA480B" w:rsidRDefault="00B14DEB" w:rsidP="00CA480B">
      <w:pPr>
        <w:numPr>
          <w:ilvl w:val="0"/>
          <w:numId w:val="12"/>
        </w:numPr>
        <w:spacing w:after="120"/>
        <w:rPr>
          <w:lang w:eastAsia="sv-SE"/>
        </w:rPr>
      </w:pPr>
      <w:r>
        <w:t>N</w:t>
      </w:r>
      <w:r w:rsidR="00CA480B" w:rsidRPr="00D2431D">
        <w:t>edisningsproblematik</w:t>
      </w:r>
      <w:r w:rsidR="002D4A73">
        <w:rPr>
          <w:lang w:eastAsia="sv-SE"/>
        </w:rPr>
        <w:t xml:space="preserve"> (24)</w:t>
      </w:r>
    </w:p>
    <w:p w:rsidR="00CA480B" w:rsidRDefault="00B14DEB" w:rsidP="00CA480B">
      <w:pPr>
        <w:numPr>
          <w:ilvl w:val="0"/>
          <w:numId w:val="12"/>
        </w:numPr>
        <w:spacing w:after="120"/>
        <w:rPr>
          <w:lang w:eastAsia="sv-SE"/>
        </w:rPr>
      </w:pPr>
      <w:r>
        <w:rPr>
          <w:lang w:eastAsia="sv-SE"/>
        </w:rPr>
        <w:t>M</w:t>
      </w:r>
      <w:r w:rsidR="00CA480B">
        <w:rPr>
          <w:lang w:eastAsia="sv-SE"/>
        </w:rPr>
        <w:t>iljöavgifter</w:t>
      </w:r>
    </w:p>
    <w:p w:rsidR="00CA480B" w:rsidRDefault="00B14DEB" w:rsidP="00CA480B">
      <w:pPr>
        <w:numPr>
          <w:ilvl w:val="0"/>
          <w:numId w:val="12"/>
        </w:numPr>
        <w:spacing w:after="120"/>
        <w:rPr>
          <w:lang w:eastAsia="sv-SE"/>
        </w:rPr>
      </w:pPr>
      <w:r>
        <w:rPr>
          <w:lang w:eastAsia="sv-SE"/>
        </w:rPr>
        <w:t>E</w:t>
      </w:r>
      <w:r w:rsidR="00CA480B">
        <w:rPr>
          <w:lang w:eastAsia="sv-SE"/>
        </w:rPr>
        <w:t>lpriser</w:t>
      </w:r>
    </w:p>
    <w:p w:rsidR="00CA480B" w:rsidRDefault="00CA480B" w:rsidP="00CA480B">
      <w:pPr>
        <w:numPr>
          <w:ilvl w:val="0"/>
          <w:numId w:val="12"/>
        </w:numPr>
        <w:spacing w:after="120"/>
        <w:rPr>
          <w:lang w:eastAsia="sv-SE"/>
        </w:rPr>
      </w:pPr>
      <w:r>
        <w:rPr>
          <w:lang w:eastAsia="sv-SE"/>
        </w:rPr>
        <w:lastRenderedPageBreak/>
        <w:t>CO2 priser (9)</w:t>
      </w:r>
    </w:p>
    <w:p w:rsidR="00CA480B" w:rsidRDefault="00B14DEB" w:rsidP="00CA480B">
      <w:pPr>
        <w:numPr>
          <w:ilvl w:val="0"/>
          <w:numId w:val="12"/>
        </w:numPr>
        <w:spacing w:after="120"/>
        <w:rPr>
          <w:lang w:eastAsia="sv-SE"/>
        </w:rPr>
      </w:pPr>
      <w:r>
        <w:rPr>
          <w:lang w:eastAsia="sv-SE"/>
        </w:rPr>
        <w:t>B</w:t>
      </w:r>
      <w:r w:rsidR="00CA480B">
        <w:rPr>
          <w:lang w:eastAsia="sv-SE"/>
        </w:rPr>
        <w:t>ränslepriser</w:t>
      </w:r>
    </w:p>
    <w:p w:rsidR="00CA480B" w:rsidRDefault="00B14DEB" w:rsidP="00CA480B">
      <w:pPr>
        <w:numPr>
          <w:ilvl w:val="0"/>
          <w:numId w:val="12"/>
        </w:numPr>
        <w:spacing w:after="120"/>
      </w:pPr>
      <w:r>
        <w:rPr>
          <w:lang w:eastAsia="sv-SE"/>
        </w:rPr>
        <w:t>M</w:t>
      </w:r>
      <w:r w:rsidR="00CA480B" w:rsidRPr="00D2431D">
        <w:rPr>
          <w:lang w:eastAsia="sv-SE"/>
        </w:rPr>
        <w:t xml:space="preserve">öjligheter att kunna lagra </w:t>
      </w:r>
      <w:r w:rsidR="003F5418" w:rsidRPr="00D2431D">
        <w:rPr>
          <w:lang w:eastAsia="sv-SE"/>
        </w:rPr>
        <w:t>vindkraft</w:t>
      </w:r>
      <w:r w:rsidR="003F5418">
        <w:t>sel</w:t>
      </w:r>
    </w:p>
    <w:p w:rsidR="00CA480B" w:rsidRDefault="00B14DEB" w:rsidP="00CA480B">
      <w:pPr>
        <w:numPr>
          <w:ilvl w:val="0"/>
          <w:numId w:val="12"/>
        </w:numPr>
        <w:spacing w:after="120"/>
        <w:rPr>
          <w:lang w:eastAsia="sv-SE"/>
        </w:rPr>
      </w:pPr>
      <w:r>
        <w:t>V</w:t>
      </w:r>
      <w:r w:rsidR="00CA480B" w:rsidRPr="00D2431D">
        <w:t>ertikal</w:t>
      </w:r>
      <w:r w:rsidR="00CA480B" w:rsidRPr="00D2431D">
        <w:rPr>
          <w:lang w:eastAsia="sv-SE"/>
        </w:rPr>
        <w:t>axlade vi</w:t>
      </w:r>
      <w:r w:rsidR="00CA480B" w:rsidRPr="00D2431D">
        <w:t>n</w:t>
      </w:r>
      <w:r w:rsidR="00CA480B">
        <w:rPr>
          <w:lang w:eastAsia="sv-SE"/>
        </w:rPr>
        <w:t>dkraftverk</w:t>
      </w:r>
    </w:p>
    <w:p w:rsidR="00CA480B" w:rsidRDefault="00B14DEB" w:rsidP="00CA480B">
      <w:pPr>
        <w:numPr>
          <w:ilvl w:val="0"/>
          <w:numId w:val="12"/>
        </w:numPr>
        <w:spacing w:after="120"/>
        <w:rPr>
          <w:lang w:eastAsia="sv-SE"/>
        </w:rPr>
      </w:pPr>
      <w:r>
        <w:rPr>
          <w:lang w:eastAsia="sv-SE"/>
        </w:rPr>
        <w:t>Ö</w:t>
      </w:r>
      <w:r w:rsidR="00CA480B">
        <w:rPr>
          <w:lang w:eastAsia="sv-SE"/>
        </w:rPr>
        <w:t>kad andel plus energihus</w:t>
      </w:r>
    </w:p>
    <w:p w:rsidR="00CA480B" w:rsidRDefault="00B14DEB" w:rsidP="00CA480B">
      <w:pPr>
        <w:numPr>
          <w:ilvl w:val="0"/>
          <w:numId w:val="12"/>
        </w:numPr>
        <w:spacing w:after="120"/>
        <w:rPr>
          <w:lang w:eastAsia="sv-SE"/>
        </w:rPr>
      </w:pPr>
      <w:r>
        <w:rPr>
          <w:lang w:eastAsia="sv-SE"/>
        </w:rPr>
        <w:t>Ö</w:t>
      </w:r>
      <w:r w:rsidR="00CA480B">
        <w:rPr>
          <w:lang w:eastAsia="sv-SE"/>
        </w:rPr>
        <w:t>kad andel elektriska fordon</w:t>
      </w:r>
    </w:p>
    <w:p w:rsidR="00CA480B" w:rsidRDefault="00B14DEB" w:rsidP="00CA480B">
      <w:pPr>
        <w:numPr>
          <w:ilvl w:val="0"/>
          <w:numId w:val="12"/>
        </w:numPr>
        <w:spacing w:after="120"/>
        <w:rPr>
          <w:lang w:eastAsia="sv-SE"/>
        </w:rPr>
      </w:pPr>
      <w:r>
        <w:rPr>
          <w:lang w:eastAsia="sv-SE"/>
        </w:rPr>
        <w:t>R</w:t>
      </w:r>
      <w:r w:rsidR="00CA480B" w:rsidRPr="00D2431D">
        <w:rPr>
          <w:lang w:eastAsia="sv-SE"/>
        </w:rPr>
        <w:t>ättvisa prisjämförelser mellan olika former av elproduktion med hänsyn till hela livscykeln</w:t>
      </w:r>
      <w:r w:rsidR="001163C3">
        <w:rPr>
          <w:lang w:eastAsia="sv-SE"/>
        </w:rPr>
        <w:t>,</w:t>
      </w:r>
      <w:r w:rsidR="00CA480B" w:rsidRPr="00D2431D">
        <w:rPr>
          <w:lang w:eastAsia="sv-SE"/>
        </w:rPr>
        <w:t xml:space="preserve"> alla kostnader samt summerad miljöb</w:t>
      </w:r>
      <w:r w:rsidR="001163C3">
        <w:rPr>
          <w:lang w:eastAsia="sv-SE"/>
        </w:rPr>
        <w:t>elastning och reell produktions</w:t>
      </w:r>
      <w:r w:rsidR="00CA480B" w:rsidRPr="00D2431D">
        <w:rPr>
          <w:lang w:eastAsia="sv-SE"/>
        </w:rPr>
        <w:t xml:space="preserve">statistik </w:t>
      </w:r>
      <w:r w:rsidR="00CA480B" w:rsidRPr="00D2431D">
        <w:t>dvs.</w:t>
      </w:r>
      <w:r w:rsidR="00CA480B" w:rsidRPr="00D2431D">
        <w:rPr>
          <w:lang w:eastAsia="sv-SE"/>
        </w:rPr>
        <w:t xml:space="preserve"> externa kostnader måste ingå. (8</w:t>
      </w:r>
      <w:r w:rsidR="00CA480B">
        <w:rPr>
          <w:lang w:eastAsia="sv-SE"/>
        </w:rPr>
        <w:t>, 9)</w:t>
      </w:r>
    </w:p>
    <w:p w:rsidR="00CA480B" w:rsidRDefault="00CA480B" w:rsidP="00CA480B">
      <w:pPr>
        <w:numPr>
          <w:ilvl w:val="0"/>
          <w:numId w:val="12"/>
        </w:numPr>
        <w:spacing w:after="120"/>
        <w:rPr>
          <w:lang w:eastAsia="sv-SE"/>
        </w:rPr>
      </w:pPr>
      <w:r>
        <w:rPr>
          <w:lang w:eastAsia="sv-SE"/>
        </w:rPr>
        <w:t>Energiefterfrågan</w:t>
      </w:r>
    </w:p>
    <w:p w:rsidR="00CA480B" w:rsidRDefault="00B14DEB" w:rsidP="00CA480B">
      <w:pPr>
        <w:numPr>
          <w:ilvl w:val="0"/>
          <w:numId w:val="12"/>
        </w:numPr>
        <w:spacing w:after="120"/>
        <w:rPr>
          <w:lang w:eastAsia="sv-SE"/>
        </w:rPr>
      </w:pPr>
      <w:r>
        <w:rPr>
          <w:lang w:eastAsia="sv-SE"/>
        </w:rPr>
        <w:t>B</w:t>
      </w:r>
      <w:r w:rsidR="00CA480B" w:rsidRPr="00D2431D">
        <w:rPr>
          <w:lang w:eastAsia="sv-SE"/>
        </w:rPr>
        <w:t xml:space="preserve">ättre utnyttjande av </w:t>
      </w:r>
      <w:r w:rsidR="00CA480B" w:rsidRPr="00D2431D">
        <w:t>befintlig</w:t>
      </w:r>
      <w:r w:rsidR="00CA480B">
        <w:rPr>
          <w:lang w:eastAsia="sv-SE"/>
        </w:rPr>
        <w:t xml:space="preserve"> elkonsumtion</w:t>
      </w:r>
    </w:p>
    <w:p w:rsidR="00CA480B" w:rsidRDefault="00B14DEB" w:rsidP="00CA480B">
      <w:pPr>
        <w:numPr>
          <w:ilvl w:val="0"/>
          <w:numId w:val="12"/>
        </w:numPr>
        <w:spacing w:after="120"/>
        <w:rPr>
          <w:lang w:eastAsia="sv-SE"/>
        </w:rPr>
      </w:pPr>
      <w:r>
        <w:rPr>
          <w:lang w:eastAsia="sv-SE"/>
        </w:rPr>
        <w:t>K</w:t>
      </w:r>
      <w:r w:rsidR="00CA480B" w:rsidRPr="00D2431D">
        <w:rPr>
          <w:lang w:eastAsia="sv-SE"/>
        </w:rPr>
        <w:t>limatförändringa</w:t>
      </w:r>
      <w:r w:rsidR="00CA480B">
        <w:rPr>
          <w:lang w:eastAsia="sv-SE"/>
        </w:rPr>
        <w:t>r (medelvind, temp, peak wind)</w:t>
      </w:r>
    </w:p>
    <w:p w:rsidR="00CA480B" w:rsidRDefault="00B14DEB" w:rsidP="00CA480B">
      <w:pPr>
        <w:numPr>
          <w:ilvl w:val="0"/>
          <w:numId w:val="12"/>
        </w:numPr>
        <w:spacing w:after="120"/>
        <w:rPr>
          <w:lang w:eastAsia="sv-SE"/>
        </w:rPr>
      </w:pPr>
      <w:r>
        <w:rPr>
          <w:lang w:eastAsia="sv-SE"/>
        </w:rPr>
        <w:t>V</w:t>
      </w:r>
      <w:r w:rsidR="00CA480B" w:rsidRPr="00D2431D">
        <w:rPr>
          <w:lang w:eastAsia="sv-SE"/>
        </w:rPr>
        <w:t>indkraftens effektivitet ökar (högre verkningsg</w:t>
      </w:r>
      <w:r w:rsidR="00CA480B">
        <w:rPr>
          <w:lang w:eastAsia="sv-SE"/>
        </w:rPr>
        <w:t>rad, köldtåligare och tystare)</w:t>
      </w:r>
    </w:p>
    <w:p w:rsidR="00CA480B" w:rsidRDefault="00B14DEB" w:rsidP="00CA480B">
      <w:pPr>
        <w:numPr>
          <w:ilvl w:val="0"/>
          <w:numId w:val="12"/>
        </w:numPr>
        <w:spacing w:after="120"/>
        <w:rPr>
          <w:lang w:eastAsia="sv-SE"/>
        </w:rPr>
      </w:pPr>
      <w:r>
        <w:rPr>
          <w:lang w:eastAsia="sv-SE"/>
        </w:rPr>
        <w:t>E</w:t>
      </w:r>
      <w:r w:rsidR="00CA480B">
        <w:rPr>
          <w:lang w:eastAsia="sv-SE"/>
        </w:rPr>
        <w:t>lnätsbegränsningar</w:t>
      </w:r>
    </w:p>
    <w:p w:rsidR="00CA480B" w:rsidRDefault="00B14DEB" w:rsidP="00CA480B">
      <w:pPr>
        <w:numPr>
          <w:ilvl w:val="0"/>
          <w:numId w:val="12"/>
        </w:numPr>
        <w:spacing w:after="120"/>
        <w:rPr>
          <w:lang w:eastAsia="sv-SE"/>
        </w:rPr>
      </w:pPr>
      <w:r>
        <w:rPr>
          <w:lang w:eastAsia="sv-SE"/>
        </w:rPr>
        <w:t>Ö</w:t>
      </w:r>
      <w:r w:rsidR="00CA480B" w:rsidRPr="00D2431D">
        <w:rPr>
          <w:lang w:eastAsia="sv-SE"/>
        </w:rPr>
        <w:t xml:space="preserve">kad mängd </w:t>
      </w:r>
      <w:r w:rsidR="00CA480B">
        <w:rPr>
          <w:lang w:eastAsia="sv-SE"/>
        </w:rPr>
        <w:t>havsbaserade vindkraftsverk</w:t>
      </w:r>
    </w:p>
    <w:p w:rsidR="00CA480B" w:rsidRDefault="00B14DEB" w:rsidP="00CA480B">
      <w:pPr>
        <w:numPr>
          <w:ilvl w:val="0"/>
          <w:numId w:val="12"/>
        </w:numPr>
        <w:spacing w:after="120"/>
        <w:rPr>
          <w:lang w:eastAsia="sv-SE"/>
        </w:rPr>
      </w:pPr>
      <w:r>
        <w:rPr>
          <w:lang w:eastAsia="sv-SE"/>
        </w:rPr>
        <w:t>K</w:t>
      </w:r>
      <w:r w:rsidR="00CA480B">
        <w:rPr>
          <w:lang w:eastAsia="sv-SE"/>
        </w:rPr>
        <w:t>alkylränta</w:t>
      </w:r>
    </w:p>
    <w:p w:rsidR="00CA480B" w:rsidRDefault="00B14DEB" w:rsidP="00CA480B">
      <w:pPr>
        <w:numPr>
          <w:ilvl w:val="0"/>
          <w:numId w:val="12"/>
        </w:numPr>
        <w:spacing w:after="120"/>
        <w:rPr>
          <w:lang w:eastAsia="sv-SE"/>
        </w:rPr>
      </w:pPr>
      <w:r>
        <w:rPr>
          <w:lang w:eastAsia="sv-SE"/>
        </w:rPr>
        <w:t>H</w:t>
      </w:r>
      <w:r w:rsidR="00CA480B" w:rsidRPr="00D2431D">
        <w:rPr>
          <w:lang w:eastAsia="sv-SE"/>
        </w:rPr>
        <w:t>ållbarhetsvärderingar både kollektivt o</w:t>
      </w:r>
      <w:r w:rsidR="00CA480B">
        <w:rPr>
          <w:lang w:eastAsia="sv-SE"/>
        </w:rPr>
        <w:t>ch privat (globalt och lokalt)</w:t>
      </w:r>
    </w:p>
    <w:p w:rsidR="00CA480B" w:rsidRDefault="00B14DEB" w:rsidP="00CA480B">
      <w:pPr>
        <w:numPr>
          <w:ilvl w:val="0"/>
          <w:numId w:val="12"/>
        </w:numPr>
        <w:spacing w:after="120"/>
        <w:rPr>
          <w:lang w:eastAsia="sv-SE"/>
        </w:rPr>
      </w:pPr>
      <w:r>
        <w:rPr>
          <w:lang w:eastAsia="sv-SE"/>
        </w:rPr>
        <w:t>F</w:t>
      </w:r>
      <w:r w:rsidR="00CA480B" w:rsidRPr="00D2431D">
        <w:rPr>
          <w:lang w:eastAsia="sv-SE"/>
        </w:rPr>
        <w:t>örän</w:t>
      </w:r>
      <w:r w:rsidR="00CA480B">
        <w:rPr>
          <w:lang w:eastAsia="sv-SE"/>
        </w:rPr>
        <w:t>dringar i kärnkraftsproduktion</w:t>
      </w:r>
    </w:p>
    <w:p w:rsidR="00CA480B" w:rsidRDefault="00CA480B" w:rsidP="00CA480B">
      <w:pPr>
        <w:numPr>
          <w:ilvl w:val="0"/>
          <w:numId w:val="12"/>
        </w:numPr>
        <w:spacing w:after="120"/>
        <w:rPr>
          <w:lang w:eastAsia="sv-SE"/>
        </w:rPr>
      </w:pPr>
      <w:r w:rsidRPr="00D2431D">
        <w:rPr>
          <w:lang w:eastAsia="sv-SE"/>
        </w:rPr>
        <w:t>EU direktiv och regler (klimatmål, förnybarhe</w:t>
      </w:r>
      <w:r>
        <w:rPr>
          <w:lang w:eastAsia="sv-SE"/>
        </w:rPr>
        <w:t>tsmål och effektiviseringsmål)</w:t>
      </w:r>
    </w:p>
    <w:p w:rsidR="00CA480B" w:rsidRDefault="00B14DEB" w:rsidP="00CA480B">
      <w:pPr>
        <w:numPr>
          <w:ilvl w:val="0"/>
          <w:numId w:val="12"/>
        </w:numPr>
        <w:spacing w:after="120"/>
        <w:rPr>
          <w:lang w:eastAsia="sv-SE"/>
        </w:rPr>
      </w:pPr>
      <w:r>
        <w:rPr>
          <w:lang w:eastAsia="sv-SE"/>
        </w:rPr>
        <w:t>E</w:t>
      </w:r>
      <w:r w:rsidR="00CA480B" w:rsidRPr="00D2431D">
        <w:rPr>
          <w:lang w:eastAsia="sv-SE"/>
        </w:rPr>
        <w:t xml:space="preserve">konomiska vinster från vindkrafts el kan försvinna hos elproducenterna </w:t>
      </w:r>
      <w:r w:rsidRPr="00D2431D">
        <w:rPr>
          <w:lang w:eastAsia="sv-SE"/>
        </w:rPr>
        <w:t>d.v.s.</w:t>
      </w:r>
      <w:r w:rsidR="00CA480B" w:rsidRPr="00D2431D">
        <w:rPr>
          <w:lang w:eastAsia="sv-SE"/>
        </w:rPr>
        <w:t xml:space="preserve"> det behöver inte</w:t>
      </w:r>
      <w:r w:rsidR="00CA480B">
        <w:rPr>
          <w:lang w:eastAsia="sv-SE"/>
        </w:rPr>
        <w:t xml:space="preserve"> komma konsumenterna till godo</w:t>
      </w:r>
    </w:p>
    <w:p w:rsidR="00CA480B" w:rsidRDefault="00B14DEB" w:rsidP="00CA480B">
      <w:pPr>
        <w:numPr>
          <w:ilvl w:val="0"/>
          <w:numId w:val="12"/>
        </w:numPr>
        <w:spacing w:after="120"/>
        <w:rPr>
          <w:lang w:eastAsia="sv-SE"/>
        </w:rPr>
      </w:pPr>
      <w:r>
        <w:rPr>
          <w:lang w:eastAsia="sv-SE"/>
        </w:rPr>
        <w:t>Ä</w:t>
      </w:r>
      <w:r w:rsidR="00CA480B">
        <w:rPr>
          <w:lang w:eastAsia="sv-SE"/>
        </w:rPr>
        <w:t>ndrat regelverk för vindkraft</w:t>
      </w:r>
    </w:p>
    <w:p w:rsidR="00CA480B" w:rsidRDefault="00B14DEB" w:rsidP="00CA480B">
      <w:pPr>
        <w:numPr>
          <w:ilvl w:val="0"/>
          <w:numId w:val="12"/>
        </w:numPr>
        <w:spacing w:after="120"/>
        <w:rPr>
          <w:lang w:eastAsia="sv-SE"/>
        </w:rPr>
      </w:pPr>
      <w:r>
        <w:rPr>
          <w:lang w:eastAsia="sv-SE"/>
        </w:rPr>
        <w:t>S</w:t>
      </w:r>
      <w:r w:rsidR="00CA480B" w:rsidRPr="00D2431D">
        <w:rPr>
          <w:lang w:eastAsia="sv-SE"/>
        </w:rPr>
        <w:t>timulans paket eller lagändri</w:t>
      </w:r>
      <w:r w:rsidR="00CA480B">
        <w:rPr>
          <w:lang w:eastAsia="sv-SE"/>
        </w:rPr>
        <w:t>ngar i relation till vindkraft</w:t>
      </w:r>
    </w:p>
    <w:p w:rsidR="00CA480B" w:rsidRDefault="00B14DEB" w:rsidP="00CA480B">
      <w:pPr>
        <w:numPr>
          <w:ilvl w:val="0"/>
          <w:numId w:val="12"/>
        </w:numPr>
        <w:spacing w:after="120"/>
        <w:rPr>
          <w:lang w:eastAsia="sv-SE"/>
        </w:rPr>
      </w:pPr>
      <w:r>
        <w:rPr>
          <w:lang w:eastAsia="sv-SE"/>
        </w:rPr>
        <w:t>F</w:t>
      </w:r>
      <w:r w:rsidR="00CA480B" w:rsidRPr="00D2431D">
        <w:rPr>
          <w:lang w:eastAsia="sv-SE"/>
        </w:rPr>
        <w:t xml:space="preserve">örenklat </w:t>
      </w:r>
      <w:r w:rsidR="00CA480B" w:rsidRPr="00D2431D">
        <w:t>ansökningsförfarande</w:t>
      </w:r>
      <w:r w:rsidR="00CA480B">
        <w:rPr>
          <w:lang w:eastAsia="sv-SE"/>
        </w:rPr>
        <w:t xml:space="preserve"> “one-stop-shop”</w:t>
      </w:r>
    </w:p>
    <w:p w:rsidR="00CA480B" w:rsidRDefault="00B14DEB" w:rsidP="00CA480B">
      <w:pPr>
        <w:numPr>
          <w:ilvl w:val="0"/>
          <w:numId w:val="12"/>
        </w:numPr>
        <w:spacing w:after="120"/>
        <w:rPr>
          <w:lang w:eastAsia="sv-SE"/>
        </w:rPr>
      </w:pPr>
      <w:r>
        <w:rPr>
          <w:lang w:eastAsia="sv-SE"/>
        </w:rPr>
        <w:t>G</w:t>
      </w:r>
      <w:r w:rsidR="00CA480B" w:rsidRPr="00D2431D">
        <w:rPr>
          <w:lang w:eastAsia="sv-SE"/>
        </w:rPr>
        <w:t>lobala eller interplanetära konflikter</w:t>
      </w:r>
      <w:r w:rsidR="00CA480B">
        <w:rPr>
          <w:lang w:eastAsia="sv-SE"/>
        </w:rPr>
        <w:t xml:space="preserve"> (19)</w:t>
      </w:r>
      <w:r w:rsidR="00CA480B" w:rsidRPr="00D2431D">
        <w:rPr>
          <w:lang w:eastAsia="sv-SE"/>
        </w:rPr>
        <w:t>.</w:t>
      </w:r>
      <w:r w:rsidR="00CA480B">
        <w:rPr>
          <w:lang w:eastAsia="sv-SE"/>
        </w:rPr>
        <w:br/>
      </w:r>
    </w:p>
    <w:p w:rsidR="00522D24" w:rsidRDefault="00275537" w:rsidP="00CA480B">
      <w:r w:rsidRPr="00D2431D">
        <w:rPr>
          <w:lang w:eastAsia="sv-SE"/>
        </w:rPr>
        <w:t>Den tekniska potentialen för att bygga vindkraft i Sverige är mycket stor 510 TWh/år på land och 46 TWh/år till havs och då har hänsyn även tagits till konfliktområden. Satta begränsningar är max 4 km till kusten och max 40 m djup för vindkraftverken. (</w:t>
      </w:r>
      <w:r w:rsidRPr="00D2431D">
        <w:t>6</w:t>
      </w:r>
      <w:r w:rsidRPr="00D2431D">
        <w:rPr>
          <w:lang w:eastAsia="sv-SE"/>
        </w:rPr>
        <w:t xml:space="preserve">, </w:t>
      </w:r>
      <w:r w:rsidRPr="00D2431D">
        <w:t>7</w:t>
      </w:r>
      <w:r w:rsidRPr="00D2431D">
        <w:rPr>
          <w:lang w:eastAsia="sv-SE"/>
        </w:rPr>
        <w:t xml:space="preserve">) </w:t>
      </w:r>
    </w:p>
    <w:p w:rsidR="00F02E21" w:rsidRPr="00522D24" w:rsidRDefault="00CA480B" w:rsidP="00522D24">
      <w:pPr>
        <w:pStyle w:val="Heading2"/>
      </w:pPr>
      <w:bookmarkStart w:id="31" w:name="_Toc153440878"/>
      <w:r>
        <w:t>Diskussion</w:t>
      </w:r>
      <w:bookmarkEnd w:id="31"/>
    </w:p>
    <w:p w:rsidR="00CA480B" w:rsidRDefault="00275537" w:rsidP="00275537">
      <w:pPr>
        <w:rPr>
          <w:lang w:eastAsia="sv-SE"/>
        </w:rPr>
      </w:pPr>
      <w:r w:rsidRPr="00D2431D">
        <w:rPr>
          <w:lang w:eastAsia="sv-SE"/>
        </w:rPr>
        <w:t>Om vindkraften förblir marginell i förhållande till annan energiproduktion så kommer antagligen vindkraftsparker vara relativt dyra att producera då vi främst använder oss av externa (utländska) aktörer för teknologin samt storskaliga parker kommer att vara ovanliga. Det kommer också att bli små miljövinster då flera av de traditionella formerna av elproduktion kommer att fortsätta i stor omfattning.</w:t>
      </w:r>
      <w:r w:rsidRPr="00D2431D">
        <w:rPr>
          <w:lang w:eastAsia="sv-SE"/>
        </w:rPr>
        <w:br/>
      </w:r>
      <w:r w:rsidRPr="00D2431D">
        <w:rPr>
          <w:lang w:eastAsia="sv-SE"/>
        </w:rPr>
        <w:br/>
        <w:t xml:space="preserve">Om vindkraften blir omfattande </w:t>
      </w:r>
      <w:r w:rsidR="00B631C1" w:rsidRPr="00D2431D">
        <w:rPr>
          <w:lang w:eastAsia="sv-SE"/>
        </w:rPr>
        <w:t>t.ex.</w:t>
      </w:r>
      <w:r w:rsidRPr="00D2431D">
        <w:rPr>
          <w:lang w:eastAsia="sv-SE"/>
        </w:rPr>
        <w:t xml:space="preserve"> upp till </w:t>
      </w:r>
      <w:r w:rsidR="00B631C1" w:rsidRPr="00D2431D">
        <w:rPr>
          <w:lang w:eastAsia="sv-SE"/>
        </w:rPr>
        <w:t>50 %</w:t>
      </w:r>
      <w:r w:rsidRPr="00D2431D">
        <w:rPr>
          <w:lang w:eastAsia="sv-SE"/>
        </w:rPr>
        <w:t xml:space="preserve"> vind och </w:t>
      </w:r>
      <w:r w:rsidR="00B631C1" w:rsidRPr="00D2431D">
        <w:rPr>
          <w:lang w:eastAsia="sv-SE"/>
        </w:rPr>
        <w:t>50 %</w:t>
      </w:r>
      <w:r w:rsidRPr="00D2431D">
        <w:rPr>
          <w:lang w:eastAsia="sv-SE"/>
        </w:rPr>
        <w:t xml:space="preserve"> vatten, så skulle vi kunna bli ett föregångsland som visar en väg för ett hållbart samhälle (med hänsyn till energiproduktion) på den globala marknaden.</w:t>
      </w:r>
      <w:r w:rsidR="00CA480B" w:rsidRPr="00CA480B">
        <w:t xml:space="preserve"> Vi skulle kunna vara helt självförsörjande när det gäller energiproduktion vilket skulle leda till ett oberoende av externa bränslekällor samt minskat användandet av jordens naturresurser.</w:t>
      </w:r>
      <w:r w:rsidRPr="00D2431D">
        <w:rPr>
          <w:lang w:eastAsia="sv-SE"/>
        </w:rPr>
        <w:t xml:space="preserve"> Vi kan samarbeta med Norge och Finland i första hand för att balansera produktion och </w:t>
      </w:r>
      <w:r w:rsidRPr="00D2431D">
        <w:rPr>
          <w:lang w:eastAsia="sv-SE"/>
        </w:rPr>
        <w:lastRenderedPageBreak/>
        <w:t xml:space="preserve">konsumtion. Vi skulle kunna tillverka och sälja i princip alla delar och tjänster som har med vindkraft att göra vilket skulle kunna leda till lägre priser för vår egen marknad samt exportintäkter från andra länder som vill följa med i utvecklingen. </w:t>
      </w:r>
    </w:p>
    <w:p w:rsidR="00CA2BC2" w:rsidRDefault="00CA480B" w:rsidP="00275537">
      <w:pPr>
        <w:rPr>
          <w:lang w:eastAsia="sv-SE"/>
        </w:rPr>
      </w:pPr>
      <w:r w:rsidRPr="00CA480B">
        <w:t xml:space="preserve">Om våra Svenska företag har tillgång till billig miljövänlig elproduktion så kan det bidra positivt till vår </w:t>
      </w:r>
      <w:r w:rsidR="00902814">
        <w:t xml:space="preserve">konkurrenssituation i världen. </w:t>
      </w:r>
      <w:r w:rsidRPr="00CA480B">
        <w:t xml:space="preserve">Det energimässiga oberoendet borde också vara positivt ur ett säkerhetspolitiskt </w:t>
      </w:r>
      <w:r w:rsidR="00902814" w:rsidRPr="00CA480B">
        <w:t>perspektiv</w:t>
      </w:r>
      <w:r w:rsidRPr="00CA480B">
        <w:t>.</w:t>
      </w:r>
      <w:r w:rsidR="00B631C1">
        <w:rPr>
          <w:lang w:eastAsia="sv-SE"/>
        </w:rPr>
        <w:br/>
      </w:r>
      <w:r w:rsidR="00B631C1">
        <w:rPr>
          <w:lang w:eastAsia="sv-SE"/>
        </w:rPr>
        <w:br/>
      </w:r>
      <w:r w:rsidR="00275537" w:rsidRPr="00D2431D">
        <w:rPr>
          <w:lang w:eastAsia="sv-SE"/>
        </w:rPr>
        <w:t xml:space="preserve">Sedan kommer andra vågen av vindkraftverk </w:t>
      </w:r>
      <w:r w:rsidR="00B631C1" w:rsidRPr="00D2431D">
        <w:rPr>
          <w:lang w:eastAsia="sv-SE"/>
        </w:rPr>
        <w:t>dvs.</w:t>
      </w:r>
      <w:r w:rsidR="00275537" w:rsidRPr="00D2431D">
        <w:rPr>
          <w:lang w:eastAsia="sv-SE"/>
        </w:rPr>
        <w:t xml:space="preserve"> när befintliga vindkraftverk behöver uppgraderas eller bytas ut till </w:t>
      </w:r>
      <w:r w:rsidR="00B631C1" w:rsidRPr="00D2431D">
        <w:rPr>
          <w:lang w:eastAsia="sv-SE"/>
        </w:rPr>
        <w:t>ev.</w:t>
      </w:r>
      <w:r w:rsidR="00275537" w:rsidRPr="00D2431D">
        <w:rPr>
          <w:lang w:eastAsia="sv-SE"/>
        </w:rPr>
        <w:t xml:space="preserve"> större och effektivare vindraftverk vilket innebär att de gamla delarna kan återvinnas och befintliga fundament troligtvis </w:t>
      </w:r>
      <w:r>
        <w:rPr>
          <w:lang w:eastAsia="sv-SE"/>
        </w:rPr>
        <w:t xml:space="preserve">inte </w:t>
      </w:r>
      <w:r w:rsidR="00275537" w:rsidRPr="00D2431D">
        <w:rPr>
          <w:lang w:eastAsia="sv-SE"/>
        </w:rPr>
        <w:t>kan användas igen. Ökade arbetstillfällen och</w:t>
      </w:r>
      <w:r w:rsidR="00275537" w:rsidRPr="00D2431D">
        <w:t xml:space="preserve"> ökad kompetens inom vindkraft</w:t>
      </w:r>
      <w:r w:rsidR="00275537" w:rsidRPr="00D2431D">
        <w:rPr>
          <w:lang w:eastAsia="sv-SE"/>
        </w:rPr>
        <w:t xml:space="preserve">sektorn som kan generera inkomster på olika nivåer i samhället. </w:t>
      </w:r>
    </w:p>
    <w:p w:rsidR="00613BEC" w:rsidRDefault="00275537" w:rsidP="00275537">
      <w:r w:rsidRPr="00D2431D">
        <w:rPr>
          <w:lang w:eastAsia="sv-SE"/>
        </w:rPr>
        <w:t xml:space="preserve">Vi kan också minimera vår del av den globala miljöbelastningen vilket i ett längre perspektiv kommer att påverka kostnader för att återställa den globala </w:t>
      </w:r>
      <w:r w:rsidR="000E23B9">
        <w:rPr>
          <w:lang w:eastAsia="sv-SE"/>
        </w:rPr>
        <w:t>”</w:t>
      </w:r>
      <w:r w:rsidRPr="00D2431D">
        <w:rPr>
          <w:lang w:eastAsia="sv-SE"/>
        </w:rPr>
        <w:t>jord-klotshälsan</w:t>
      </w:r>
      <w:r w:rsidR="000E23B9">
        <w:rPr>
          <w:lang w:eastAsia="sv-SE"/>
        </w:rPr>
        <w:t>”</w:t>
      </w:r>
      <w:r w:rsidRPr="00D2431D">
        <w:rPr>
          <w:lang w:eastAsia="sv-SE"/>
        </w:rPr>
        <w:t xml:space="preserve">, effekter på folkhälsan kommer att ske men det är svårt att räkna på dessa multipla parametrar på ett traditionellt ekonomiskt perspektiv. Minskat behov och minskad export av olika bränslen typ olja, uran och trä </w:t>
      </w:r>
      <w:r w:rsidRPr="00D2431D">
        <w:t>pga.</w:t>
      </w:r>
      <w:r w:rsidRPr="00D2431D">
        <w:rPr>
          <w:lang w:eastAsia="sv-SE"/>
        </w:rPr>
        <w:t xml:space="preserve"> ökad vindkraft kommer att minska milj</w:t>
      </w:r>
      <w:r w:rsidRPr="00D2431D">
        <w:t>ö</w:t>
      </w:r>
      <w:r w:rsidRPr="00D2431D">
        <w:rPr>
          <w:lang w:eastAsia="sv-SE"/>
        </w:rPr>
        <w:t xml:space="preserve">förstöring och kostnader för bränsleutvinning (både ekonomiskt och resursmässigt </w:t>
      </w:r>
      <w:r w:rsidRPr="00D2431D">
        <w:t>dvs.</w:t>
      </w:r>
      <w:r w:rsidRPr="00D2431D">
        <w:rPr>
          <w:lang w:eastAsia="sv-SE"/>
        </w:rPr>
        <w:t xml:space="preserve"> den energi som går åt för att transportera bränsle). Minskad export av miljöproblem globalt eller till framtiden </w:t>
      </w:r>
      <w:r w:rsidRPr="00D2431D">
        <w:t>t.ex.</w:t>
      </w:r>
      <w:r w:rsidRPr="00D2431D">
        <w:rPr>
          <w:lang w:eastAsia="sv-SE"/>
        </w:rPr>
        <w:t xml:space="preserve"> </w:t>
      </w:r>
      <w:r w:rsidRPr="00D2431D">
        <w:t>i form av uttjänat kärnbränsle</w:t>
      </w:r>
      <w:r w:rsidR="00A529D6" w:rsidRPr="00D2431D">
        <w:rPr>
          <w:lang w:eastAsia="sv-SE"/>
        </w:rPr>
        <w:t>(</w:t>
      </w:r>
      <w:r w:rsidR="00A529D6" w:rsidRPr="00D2431D">
        <w:t>8</w:t>
      </w:r>
      <w:r w:rsidR="00A529D6" w:rsidRPr="00D2431D">
        <w:rPr>
          <w:lang w:eastAsia="sv-SE"/>
        </w:rPr>
        <w:t>)</w:t>
      </w:r>
      <w:r w:rsidRPr="00D2431D">
        <w:t>.</w:t>
      </w:r>
    </w:p>
    <w:p w:rsidR="00E717DD" w:rsidRPr="00CE74F2" w:rsidRDefault="00CA480B" w:rsidP="00AF5AF5">
      <w:pPr>
        <w:spacing w:after="0"/>
        <w:rPr>
          <w:rStyle w:val="Heading1Char"/>
          <w:b w:val="0"/>
          <w:bCs w:val="0"/>
          <w:sz w:val="22"/>
          <w:szCs w:val="22"/>
        </w:rPr>
      </w:pPr>
      <w:r w:rsidRPr="002A27BA">
        <w:t>Det pratas ofta om hållbar utveckling med fokus på miljön men vad som ofta glöms bort är att vi har en skuld och räntebaserat ekonomiskt system som snarare påminner om ett pyramidspel där de längs</w:t>
      </w:r>
      <w:r>
        <w:t xml:space="preserve">t </w:t>
      </w:r>
      <w:r w:rsidRPr="002A27BA">
        <w:t xml:space="preserve">ned alltid förlorar </w:t>
      </w:r>
      <w:r>
        <w:t xml:space="preserve">(mer eller mindre) </w:t>
      </w:r>
      <w:r w:rsidRPr="002A27BA">
        <w:t>och vinsterna vandrar uppåt mot bankerna (20, 21)</w:t>
      </w:r>
      <w:r>
        <w:br/>
        <w:t>En ekonomi som utgår från målet att skapa kortsiktiga vinster och ständigt öka konsumtionen hur kan det var hållbart? Om man tänker lite affärskreativt så borde ju inte målet för företag vara att skapa varor och tjänster av bra kvalitet som håller länge då det i sig skulle motverka ökad konsumtion.</w:t>
      </w:r>
      <w:r>
        <w:br/>
      </w:r>
      <w:r>
        <w:br/>
        <w:t>Borde inte först åtgärden vara att uppdatera vårt nuvarande patologiska ekonomiska system till ett nytt ekonomiskt system "Holokonomi 2.0" för att skapa ett hållbart samhälle (22, 23</w:t>
      </w:r>
      <w:r w:rsidR="00AF5AF5">
        <w:t>, 26</w:t>
      </w:r>
      <w:r>
        <w:t>)?</w:t>
      </w:r>
      <w:r w:rsidR="00E717DD">
        <w:br/>
      </w:r>
      <w:r w:rsidR="00E717DD">
        <w:br/>
        <w:t>Mycket inspiration går att hämta från begreppet "Resource-Based Economy" där alla varor och service är tillgängligt för alla människor på jorden utan användande av pengar, krediter eller byteshandel (25).</w:t>
      </w:r>
    </w:p>
    <w:p w:rsidR="00F02E21" w:rsidRDefault="00275537" w:rsidP="00F02E21">
      <w:pPr>
        <w:pStyle w:val="Heading2"/>
        <w:rPr>
          <w:rFonts w:ascii="Arial" w:hAnsi="Arial" w:cs="Arial"/>
          <w:color w:val="0000FF"/>
          <w:lang w:eastAsia="sv-SE"/>
        </w:rPr>
      </w:pPr>
      <w:bookmarkStart w:id="32" w:name="_Toc153440879"/>
      <w:r w:rsidRPr="00F02E21">
        <w:t>Slutsatser</w:t>
      </w:r>
      <w:bookmarkEnd w:id="32"/>
    </w:p>
    <w:p w:rsidR="00613BEC" w:rsidRPr="00F02E21" w:rsidRDefault="00275537" w:rsidP="00D2431D">
      <w:pPr>
        <w:rPr>
          <w:rFonts w:ascii="Cambria" w:hAnsi="Cambria"/>
          <w:b/>
          <w:bCs/>
          <w:sz w:val="26"/>
          <w:szCs w:val="26"/>
        </w:rPr>
      </w:pPr>
      <w:r w:rsidRPr="00D2431D">
        <w:rPr>
          <w:lang w:eastAsia="sv-SE"/>
        </w:rPr>
        <w:t xml:space="preserve">Det är ju inte bara rent ekonomiska aspekter som kommer att styra vindkraften utan också politiska visioner och regelverk samt enskilda individers val </w:t>
      </w:r>
      <w:r w:rsidRPr="00D2431D">
        <w:t>t.ex.</w:t>
      </w:r>
      <w:r w:rsidRPr="00D2431D">
        <w:rPr>
          <w:lang w:eastAsia="sv-SE"/>
        </w:rPr>
        <w:t xml:space="preserve"> via konsumtions och produktions mönster. Troligtvis kommer andelen prosumenter öka i framtiden </w:t>
      </w:r>
      <w:r w:rsidRPr="00D2431D">
        <w:t>dvs.</w:t>
      </w:r>
      <w:r w:rsidRPr="00D2431D">
        <w:rPr>
          <w:lang w:eastAsia="sv-SE"/>
        </w:rPr>
        <w:t xml:space="preserve"> de som både producerar och konsumerar energi. Det kanske blir så att etiska hållbarhetsperspektiv kommer att styra mera än vår sk traditionella ekonomi eller att vi utvecklar en form av holistisk ekonomi. En litet steg i den riktningen kan vara att naturvårdsverket börjar värdera samhällsekonomiska kostnader för olika utsläpp till luft</w:t>
      </w:r>
      <w:r w:rsidR="00A529D6" w:rsidRPr="00D2431D">
        <w:rPr>
          <w:lang w:eastAsia="sv-SE"/>
        </w:rPr>
        <w:t>(</w:t>
      </w:r>
      <w:r w:rsidR="00A529D6" w:rsidRPr="00D2431D">
        <w:t>13</w:t>
      </w:r>
      <w:r w:rsidR="00A529D6" w:rsidRPr="00D2431D">
        <w:rPr>
          <w:lang w:eastAsia="sv-SE"/>
        </w:rPr>
        <w:t>)</w:t>
      </w:r>
      <w:r w:rsidRPr="00D2431D">
        <w:rPr>
          <w:lang w:eastAsia="sv-SE"/>
        </w:rPr>
        <w:t>. Man kan ju också införa energikvoter per individ (så att baskonsumtion har ett pris medans överkonsumtion kostar mera).</w:t>
      </w:r>
      <w:r w:rsidR="00A529D6">
        <w:rPr>
          <w:lang w:eastAsia="sv-SE"/>
        </w:rPr>
        <w:t xml:space="preserve"> </w:t>
      </w:r>
      <w:r w:rsidRPr="00D2431D">
        <w:rPr>
          <w:lang w:eastAsia="sv-SE"/>
        </w:rPr>
        <w:t xml:space="preserve">Vi skulle kunna använda oss av mera sunt förnuft när vi planerar för framtiden. </w:t>
      </w:r>
      <w:r w:rsidRPr="00D2431D">
        <w:t>T.ex.</w:t>
      </w:r>
      <w:r w:rsidRPr="00D2431D">
        <w:rPr>
          <w:lang w:eastAsia="sv-SE"/>
        </w:rPr>
        <w:t xml:space="preserve"> har vi indianhövdingen “Oren Lyons” från Onondagastammen som säger att när de fattar beslut tar de hänsyn till hur de sju nästkommande gener</w:t>
      </w:r>
      <w:r w:rsidRPr="00D2431D">
        <w:t>ationerna kommer att påverkas</w:t>
      </w:r>
      <w:r w:rsidR="00A529D6" w:rsidRPr="00D2431D">
        <w:t>(9</w:t>
      </w:r>
      <w:r w:rsidR="00A529D6" w:rsidRPr="00D2431D">
        <w:rPr>
          <w:lang w:eastAsia="sv-SE"/>
        </w:rPr>
        <w:t>)</w:t>
      </w:r>
      <w:r w:rsidRPr="00D2431D">
        <w:t>.</w:t>
      </w:r>
      <w:r w:rsidR="00A529D6" w:rsidRPr="00D2431D">
        <w:rPr>
          <w:lang w:eastAsia="sv-SE"/>
        </w:rPr>
        <w:t xml:space="preserve"> </w:t>
      </w:r>
    </w:p>
    <w:p w:rsidR="00F02E21" w:rsidRPr="00F02E21" w:rsidRDefault="00275537" w:rsidP="00F02E21">
      <w:pPr>
        <w:pStyle w:val="Heading2"/>
        <w:rPr>
          <w:lang w:eastAsia="sv-SE"/>
        </w:rPr>
      </w:pPr>
      <w:bookmarkStart w:id="33" w:name="_Toc153440880"/>
      <w:r w:rsidRPr="00F02E21">
        <w:rPr>
          <w:lang w:eastAsia="sv-SE"/>
        </w:rPr>
        <w:t>Förslag (för hur vindkraft kan bi</w:t>
      </w:r>
      <w:r w:rsidR="00F02E21" w:rsidRPr="00F02E21">
        <w:rPr>
          <w:lang w:eastAsia="sv-SE"/>
        </w:rPr>
        <w:t>dra till ett hållbart samhälle)</w:t>
      </w:r>
      <w:bookmarkEnd w:id="33"/>
    </w:p>
    <w:p w:rsidR="00613BEC" w:rsidRPr="00F02E21" w:rsidRDefault="00275537" w:rsidP="00F02E21">
      <w:r w:rsidRPr="00F02E21">
        <w:t xml:space="preserve">Först behöver man se till att vi bygger mera vindkraft vilket kräver några förändringar. Börja med att jobba med kollektiva föreställningar </w:t>
      </w:r>
      <w:r w:rsidR="00095B47" w:rsidRPr="00F02E21">
        <w:t>dvs.</w:t>
      </w:r>
      <w:r w:rsidRPr="00F02E21">
        <w:t xml:space="preserve"> se till att producera provindkraft information i alla former av media samt bemöta kritik i alla former av media som berör vindkraft. Låt regeringen peka med hela handen</w:t>
      </w:r>
      <w:r w:rsidR="00CA480B">
        <w:t xml:space="preserve"> </w:t>
      </w:r>
      <w:r w:rsidR="00CA480B" w:rsidRPr="00A449EE">
        <w:t>(</w:t>
      </w:r>
      <w:r w:rsidR="00A449EE" w:rsidRPr="00A449EE">
        <w:t>det kanske krävs direktiv eller lagändring</w:t>
      </w:r>
      <w:r w:rsidR="00CA480B">
        <w:t>)</w:t>
      </w:r>
      <w:r w:rsidRPr="00F02E21">
        <w:t xml:space="preserve"> så att kommuner och län själva får i uppdrag avsätta lämpliga områden för vindkraft </w:t>
      </w:r>
      <w:r w:rsidR="00095B47" w:rsidRPr="00F02E21">
        <w:t>dvs.</w:t>
      </w:r>
      <w:r w:rsidRPr="00F02E21">
        <w:t xml:space="preserve"> lär av Danmark</w:t>
      </w:r>
      <w:r w:rsidR="00A529D6" w:rsidRPr="00F02E21">
        <w:t>(12)</w:t>
      </w:r>
      <w:r w:rsidRPr="00F02E21">
        <w:t xml:space="preserve">. Satsa på att stimulera alla tre nivåer av vindkraftverk </w:t>
      </w:r>
      <w:r w:rsidR="00095B47" w:rsidRPr="00F02E21">
        <w:t>dvs.</w:t>
      </w:r>
      <w:r w:rsidRPr="00F02E21">
        <w:t xml:space="preserve"> privata, gårds och storskaliga vindkraftverk </w:t>
      </w:r>
      <w:r w:rsidR="00095B47" w:rsidRPr="00F02E21">
        <w:t>t.ex.</w:t>
      </w:r>
      <w:r w:rsidRPr="00F02E21">
        <w:t xml:space="preserve"> i form av skattebefrielse för inköpskostnader.</w:t>
      </w:r>
      <w:r w:rsidR="00A529D6" w:rsidRPr="00F02E21">
        <w:t xml:space="preserve"> </w:t>
      </w:r>
    </w:p>
    <w:p w:rsidR="00613BEC" w:rsidRDefault="00275537" w:rsidP="00D2431D">
      <w:pPr>
        <w:rPr>
          <w:lang w:eastAsia="sv-SE"/>
        </w:rPr>
      </w:pPr>
      <w:r w:rsidRPr="00095B47">
        <w:rPr>
          <w:lang w:eastAsia="sv-SE"/>
        </w:rPr>
        <w:lastRenderedPageBreak/>
        <w:t xml:space="preserve">Förenkla tillståndsprocessen och begränsa handläggningstiden till max 6 mån och överklagan till max 9 mån, </w:t>
      </w:r>
      <w:r w:rsidR="00095B47" w:rsidRPr="00095B47">
        <w:rPr>
          <w:lang w:eastAsia="sv-SE"/>
        </w:rPr>
        <w:t>ev.</w:t>
      </w:r>
      <w:r w:rsidRPr="00095B47">
        <w:rPr>
          <w:lang w:eastAsia="sv-SE"/>
        </w:rPr>
        <w:t xml:space="preserve"> sätta ett lämpligt </w:t>
      </w:r>
      <w:r w:rsidR="00A529D6" w:rsidRPr="00095B47">
        <w:rPr>
          <w:lang w:eastAsia="sv-SE"/>
        </w:rPr>
        <w:t>minimiavstånd</w:t>
      </w:r>
      <w:r w:rsidRPr="00095B47">
        <w:rPr>
          <w:lang w:eastAsia="sv-SE"/>
        </w:rPr>
        <w:t xml:space="preserve"> till vindkraftverk, </w:t>
      </w:r>
      <w:r w:rsidR="00095B47" w:rsidRPr="00095B47">
        <w:rPr>
          <w:lang w:eastAsia="sv-SE"/>
        </w:rPr>
        <w:t>ev.</w:t>
      </w:r>
      <w:r w:rsidR="00A449EE">
        <w:rPr>
          <w:lang w:eastAsia="sv-SE"/>
        </w:rPr>
        <w:t xml:space="preserve"> börja redovisa dB</w:t>
      </w:r>
      <w:r w:rsidRPr="00095B47">
        <w:rPr>
          <w:lang w:eastAsia="sv-SE"/>
        </w:rPr>
        <w:t>(L</w:t>
      </w:r>
      <w:r w:rsidR="00A449EE" w:rsidRPr="00A449EE">
        <w:t>)(oavsett frekvensomfång dvs. från infraljud till ultraljud)</w:t>
      </w:r>
      <w:r w:rsidR="00A449EE">
        <w:rPr>
          <w:lang w:eastAsia="sv-SE"/>
        </w:rPr>
        <w:t xml:space="preserve"> som överstiger 40 dB</w:t>
      </w:r>
      <w:r w:rsidRPr="00095B47">
        <w:rPr>
          <w:lang w:eastAsia="sv-SE"/>
        </w:rPr>
        <w:t xml:space="preserve">(L) för att undvika framtida bakslag, låta privatproducenter kunna sälja el mycket förmånligt </w:t>
      </w:r>
      <w:r w:rsidR="00095B47" w:rsidRPr="00095B47">
        <w:rPr>
          <w:lang w:eastAsia="sv-SE"/>
        </w:rPr>
        <w:t>dvs.</w:t>
      </w:r>
      <w:r w:rsidRPr="00095B47">
        <w:rPr>
          <w:lang w:eastAsia="sv-SE"/>
        </w:rPr>
        <w:t xml:space="preserve"> förenkla “prosumtionen” i samhället, låta all elproduktion som inte kräver bränsle bli skattefri åtminstone initialt, lösa ljusproblematiken på master, skapa möjlighet att överklaga försvarets beslut. </w:t>
      </w:r>
    </w:p>
    <w:p w:rsidR="00613BEC" w:rsidRDefault="00275537" w:rsidP="00D2431D">
      <w:pPr>
        <w:rPr>
          <w:lang w:eastAsia="sv-SE"/>
        </w:rPr>
      </w:pPr>
      <w:r w:rsidRPr="00095B47">
        <w:rPr>
          <w:lang w:eastAsia="sv-SE"/>
        </w:rPr>
        <w:t xml:space="preserve">Testa om höghöjds vindkraftverk kan vara en lämplig lösning </w:t>
      </w:r>
      <w:r w:rsidR="00095B47" w:rsidRPr="00095B47">
        <w:rPr>
          <w:lang w:eastAsia="sv-SE"/>
        </w:rPr>
        <w:t>t.ex.</w:t>
      </w:r>
      <w:r w:rsidRPr="00095B47">
        <w:rPr>
          <w:lang w:eastAsia="sv-SE"/>
        </w:rPr>
        <w:t xml:space="preserve"> till havs (MARS high altitude windturbine)</w:t>
      </w:r>
      <w:r w:rsidR="00A529D6" w:rsidRPr="00095B47">
        <w:rPr>
          <w:lang w:eastAsia="sv-SE"/>
        </w:rPr>
        <w:t xml:space="preserve"> (10)</w:t>
      </w:r>
      <w:r w:rsidR="00B631C1">
        <w:rPr>
          <w:lang w:eastAsia="sv-SE"/>
        </w:rPr>
        <w:t xml:space="preserve">. </w:t>
      </w:r>
      <w:r w:rsidRPr="00095B47">
        <w:rPr>
          <w:lang w:eastAsia="sv-SE"/>
        </w:rPr>
        <w:t>En möjlig teknisk lösning att klä halva tornen med flexibla solceller extra lämplig för marina vindkraftverk för att öka produktionen dagtid</w:t>
      </w:r>
      <w:r w:rsidR="00A529D6" w:rsidRPr="00095B47">
        <w:rPr>
          <w:lang w:eastAsia="sv-SE"/>
        </w:rPr>
        <w:t>(17)</w:t>
      </w:r>
      <w:r w:rsidR="00B631C1">
        <w:rPr>
          <w:lang w:eastAsia="sv-SE"/>
        </w:rPr>
        <w:t xml:space="preserve">. </w:t>
      </w:r>
      <w:r w:rsidRPr="00095B47">
        <w:rPr>
          <w:lang w:eastAsia="sv-SE"/>
        </w:rPr>
        <w:t xml:space="preserve">Ta inspiration från andra länder som satsar på vindkraft </w:t>
      </w:r>
      <w:r w:rsidR="00095B47" w:rsidRPr="00095B47">
        <w:rPr>
          <w:lang w:eastAsia="sv-SE"/>
        </w:rPr>
        <w:t>t.ex.</w:t>
      </w:r>
      <w:r w:rsidRPr="00095B47">
        <w:rPr>
          <w:lang w:eastAsia="sv-SE"/>
        </w:rPr>
        <w:t xml:space="preserve"> Maldiverna som planerar att producera 40</w:t>
      </w:r>
      <w:r w:rsidR="000E23B9">
        <w:rPr>
          <w:lang w:eastAsia="sv-SE"/>
        </w:rPr>
        <w:t xml:space="preserve"> </w:t>
      </w:r>
      <w:r w:rsidRPr="00095B47">
        <w:rPr>
          <w:lang w:eastAsia="sv-SE"/>
        </w:rPr>
        <w:t>% av sin elproduktion från vindkraft (inom ca 2 år) samt att vara koldioxid neutrala senast 2020</w:t>
      </w:r>
      <w:r w:rsidR="00A529D6" w:rsidRPr="00095B47">
        <w:rPr>
          <w:lang w:eastAsia="sv-SE"/>
        </w:rPr>
        <w:t>(11)</w:t>
      </w:r>
      <w:r w:rsidRPr="00095B47">
        <w:rPr>
          <w:lang w:eastAsia="sv-SE"/>
        </w:rPr>
        <w:t xml:space="preserve">. </w:t>
      </w:r>
    </w:p>
    <w:p w:rsidR="00613BEC" w:rsidRDefault="00275537" w:rsidP="00D2431D">
      <w:pPr>
        <w:rPr>
          <w:u w:val="single"/>
          <w:lang w:eastAsia="sv-SE"/>
        </w:rPr>
      </w:pPr>
      <w:r w:rsidRPr="00095B47">
        <w:rPr>
          <w:lang w:eastAsia="sv-SE"/>
        </w:rPr>
        <w:t>Satsa rejält kör 50</w:t>
      </w:r>
      <w:r w:rsidR="000E23B9">
        <w:rPr>
          <w:lang w:eastAsia="sv-SE"/>
        </w:rPr>
        <w:t xml:space="preserve"> </w:t>
      </w:r>
      <w:r w:rsidRPr="00095B47">
        <w:rPr>
          <w:lang w:eastAsia="sv-SE"/>
        </w:rPr>
        <w:t>% vattenkraft och 50</w:t>
      </w:r>
      <w:r w:rsidR="000E23B9">
        <w:rPr>
          <w:lang w:eastAsia="sv-SE"/>
        </w:rPr>
        <w:t xml:space="preserve"> </w:t>
      </w:r>
      <w:r w:rsidRPr="00095B47">
        <w:rPr>
          <w:lang w:eastAsia="sv-SE"/>
        </w:rPr>
        <w:t xml:space="preserve">% vindkraft, för varje icke uppfört vindkraftverk i Sverige så förlorar vi 4,5 MWh/år av förnyelsebar energiproduktion samt påskyndar den globala miljökatastrofen, </w:t>
      </w:r>
      <w:r w:rsidRPr="00095B47">
        <w:rPr>
          <w:u w:val="single"/>
          <w:lang w:eastAsia="sv-SE"/>
        </w:rPr>
        <w:t>är det ekonomiskt hållbart?</w:t>
      </w:r>
      <w:r w:rsidR="00A529D6" w:rsidRPr="00095B47">
        <w:rPr>
          <w:lang w:eastAsia="sv-SE"/>
        </w:rPr>
        <w:t xml:space="preserve"> (14).</w:t>
      </w:r>
      <w:r w:rsidRPr="00095B47">
        <w:rPr>
          <w:u w:val="single"/>
          <w:lang w:eastAsia="sv-SE"/>
        </w:rPr>
        <w:t xml:space="preserve"> </w:t>
      </w:r>
    </w:p>
    <w:p w:rsidR="00E61C35" w:rsidRDefault="00275537" w:rsidP="00D2431D">
      <w:pPr>
        <w:rPr>
          <w:lang w:eastAsia="sv-SE"/>
        </w:rPr>
      </w:pPr>
      <w:r w:rsidRPr="00095B47">
        <w:rPr>
          <w:lang w:eastAsia="sv-SE"/>
        </w:rPr>
        <w:t>Forska på andra förnyelsebara energikällor samt s</w:t>
      </w:r>
      <w:r w:rsidR="00095B47">
        <w:rPr>
          <w:lang w:eastAsia="sv-SE"/>
        </w:rPr>
        <w:t>.</w:t>
      </w:r>
      <w:r w:rsidRPr="00095B47">
        <w:rPr>
          <w:lang w:eastAsia="sv-SE"/>
        </w:rPr>
        <w:t>k</w:t>
      </w:r>
      <w:r w:rsidR="00095B47">
        <w:rPr>
          <w:lang w:eastAsia="sv-SE"/>
        </w:rPr>
        <w:t>.</w:t>
      </w:r>
      <w:r w:rsidRPr="00095B47">
        <w:rPr>
          <w:lang w:eastAsia="sv-SE"/>
        </w:rPr>
        <w:t xml:space="preserve"> “free energy devices”</w:t>
      </w:r>
      <w:r w:rsidR="00A529D6" w:rsidRPr="00095B47">
        <w:rPr>
          <w:lang w:eastAsia="sv-SE"/>
        </w:rPr>
        <w:t xml:space="preserve"> (15)</w:t>
      </w:r>
      <w:r w:rsidRPr="00095B47">
        <w:rPr>
          <w:lang w:eastAsia="sv-SE"/>
        </w:rPr>
        <w:t xml:space="preserve">. </w:t>
      </w:r>
      <w:r w:rsidRPr="00095B47">
        <w:rPr>
          <w:sz w:val="24"/>
          <w:szCs w:val="24"/>
          <w:lang w:eastAsia="sv-SE"/>
        </w:rPr>
        <w:br/>
      </w:r>
      <w:r w:rsidRPr="00095B47">
        <w:rPr>
          <w:lang w:eastAsia="sv-SE"/>
        </w:rPr>
        <w:t>När vi väl har ett stort överskott av elenergiproduktion så kan vi kanalisera det till en hållbar infrastruktur för person och godstransporter en lämplig satsning vore att optimera järnvägsnätet med tre typer av tåg med tre olika spår för gods, kombitrafik och höghastighetståg (maglev) som i sin tur kan ersätta allt inrikesflyg</w:t>
      </w:r>
      <w:r w:rsidR="00A529D6" w:rsidRPr="00095B47">
        <w:rPr>
          <w:lang w:eastAsia="sv-SE"/>
        </w:rPr>
        <w:t>(16)</w:t>
      </w:r>
      <w:r w:rsidRPr="00095B47">
        <w:rPr>
          <w:lang w:eastAsia="sv-SE"/>
        </w:rPr>
        <w:t xml:space="preserve">. Denna insats kommer att minska miljöbelastningen från </w:t>
      </w:r>
      <w:r w:rsidR="00A529D6" w:rsidRPr="00095B47">
        <w:rPr>
          <w:lang w:eastAsia="sv-SE"/>
        </w:rPr>
        <w:t>bl.a.</w:t>
      </w:r>
      <w:r w:rsidRPr="00095B47">
        <w:rPr>
          <w:lang w:eastAsia="sv-SE"/>
        </w:rPr>
        <w:t xml:space="preserve"> bilar, lastbilar och flygtrafik. Det kommer också att leda till regionalförstoringar </w:t>
      </w:r>
      <w:r w:rsidR="00A529D6" w:rsidRPr="00095B47">
        <w:rPr>
          <w:lang w:eastAsia="sv-SE"/>
        </w:rPr>
        <w:t>pga.</w:t>
      </w:r>
      <w:r w:rsidRPr="00095B47">
        <w:rPr>
          <w:lang w:eastAsia="sv-SE"/>
        </w:rPr>
        <w:t xml:space="preserve"> förkortad restid och förbättrad kommunikation i form av turtäthet, medelhastighet och öka nyttolasten på spår.</w:t>
      </w:r>
      <w:r w:rsidRPr="00095B47">
        <w:rPr>
          <w:sz w:val="24"/>
          <w:szCs w:val="24"/>
          <w:lang w:eastAsia="sv-SE"/>
        </w:rPr>
        <w:br/>
      </w:r>
    </w:p>
    <w:p w:rsidR="00E61C35" w:rsidRDefault="00E61C35">
      <w:pPr>
        <w:spacing w:after="0"/>
        <w:rPr>
          <w:lang w:eastAsia="sv-SE"/>
        </w:rPr>
      </w:pPr>
      <w:r>
        <w:rPr>
          <w:lang w:eastAsia="sv-SE"/>
        </w:rPr>
        <w:br w:type="page"/>
      </w:r>
    </w:p>
    <w:p w:rsidR="00F02E21" w:rsidRPr="00F02E21" w:rsidRDefault="00275537" w:rsidP="00F02E21">
      <w:pPr>
        <w:pStyle w:val="Heading1"/>
        <w:rPr>
          <w:lang w:eastAsia="sv-SE"/>
        </w:rPr>
      </w:pPr>
      <w:bookmarkStart w:id="34" w:name="_Toc279415749"/>
      <w:bookmarkStart w:id="35" w:name="_Toc279415952"/>
      <w:bookmarkStart w:id="36" w:name="_Toc279416051"/>
      <w:bookmarkStart w:id="37" w:name="_Toc153433203"/>
      <w:bookmarkStart w:id="38" w:name="_Toc153440881"/>
      <w:r w:rsidRPr="00275537">
        <w:rPr>
          <w:lang w:eastAsia="sv-SE"/>
        </w:rPr>
        <w:lastRenderedPageBreak/>
        <w:t>Referenser</w:t>
      </w:r>
      <w:bookmarkEnd w:id="34"/>
      <w:bookmarkEnd w:id="35"/>
      <w:bookmarkEnd w:id="36"/>
      <w:bookmarkEnd w:id="37"/>
      <w:bookmarkEnd w:id="38"/>
    </w:p>
    <w:p w:rsidR="00095B47" w:rsidRDefault="00095B47" w:rsidP="002D4A73">
      <w:pPr>
        <w:numPr>
          <w:ilvl w:val="0"/>
          <w:numId w:val="8"/>
        </w:numPr>
        <w:spacing w:after="120"/>
        <w:rPr>
          <w:lang w:eastAsia="sv-SE"/>
        </w:rPr>
      </w:pPr>
      <w:r>
        <w:rPr>
          <w:lang w:eastAsia="sv-SE"/>
        </w:rPr>
        <w:t>Brundtlandrapporten</w:t>
      </w:r>
      <w:r>
        <w:rPr>
          <w:lang w:eastAsia="sv-SE"/>
        </w:rPr>
        <w:br/>
        <w:t>http://www.un-documents.net/wced-ocf.htm</w:t>
      </w:r>
    </w:p>
    <w:p w:rsidR="00095B47" w:rsidRDefault="00095B47" w:rsidP="002D4A73">
      <w:pPr>
        <w:numPr>
          <w:ilvl w:val="0"/>
          <w:numId w:val="8"/>
        </w:numPr>
        <w:spacing w:after="120"/>
        <w:rPr>
          <w:lang w:eastAsia="sv-SE"/>
        </w:rPr>
      </w:pPr>
      <w:r>
        <w:rPr>
          <w:lang w:eastAsia="sv-SE"/>
        </w:rPr>
        <w:t>Lunds universitet:</w:t>
      </w:r>
      <w:r>
        <w:rPr>
          <w:lang w:eastAsia="sv-SE"/>
        </w:rPr>
        <w:br/>
        <w:t>http://www.lu.se/om-lunds-universitet/policydokument-och-planer/haallbar-utveckling/definition-av-haallbar-utveckling</w:t>
      </w:r>
    </w:p>
    <w:p w:rsidR="00095B47" w:rsidRDefault="00095B47" w:rsidP="002D4A73">
      <w:pPr>
        <w:numPr>
          <w:ilvl w:val="0"/>
          <w:numId w:val="8"/>
        </w:numPr>
        <w:spacing w:after="120"/>
        <w:rPr>
          <w:lang w:eastAsia="sv-SE"/>
        </w:rPr>
      </w:pPr>
      <w:r>
        <w:rPr>
          <w:lang w:eastAsia="sv-SE"/>
        </w:rPr>
        <w:t>Regeringskansliet:</w:t>
      </w:r>
      <w:r>
        <w:rPr>
          <w:lang w:eastAsia="sv-SE"/>
        </w:rPr>
        <w:br/>
        <w:t>SOU 2004:104 http://www.regeringen.se/content/1/c6/03/41/44/0fe2bc94.pdf</w:t>
      </w:r>
    </w:p>
    <w:p w:rsidR="00095B47" w:rsidRDefault="00095B47" w:rsidP="002D4A73">
      <w:pPr>
        <w:numPr>
          <w:ilvl w:val="0"/>
          <w:numId w:val="8"/>
        </w:numPr>
        <w:spacing w:after="120"/>
        <w:rPr>
          <w:lang w:eastAsia="sv-SE"/>
        </w:rPr>
      </w:pPr>
      <w:r>
        <w:rPr>
          <w:lang w:eastAsia="sv-SE"/>
        </w:rPr>
        <w:t>Det naturliga steget</w:t>
      </w:r>
      <w:r>
        <w:rPr>
          <w:lang w:eastAsia="sv-SE"/>
        </w:rPr>
        <w:br/>
        <w:t>http://www.naturalstep.org/sv/sweden/hallbarhetsprinciperna</w:t>
      </w:r>
    </w:p>
    <w:p w:rsidR="00095B47" w:rsidRDefault="00095B47" w:rsidP="002D4A73">
      <w:pPr>
        <w:numPr>
          <w:ilvl w:val="0"/>
          <w:numId w:val="8"/>
        </w:numPr>
        <w:spacing w:after="120"/>
        <w:rPr>
          <w:lang w:eastAsia="sv-SE"/>
        </w:rPr>
      </w:pPr>
      <w:r>
        <w:rPr>
          <w:lang w:eastAsia="sv-SE"/>
        </w:rPr>
        <w:t>O2</w:t>
      </w:r>
      <w:r>
        <w:rPr>
          <w:lang w:eastAsia="sv-SE"/>
        </w:rPr>
        <w:br/>
        <w:t>www.o2.se</w:t>
      </w:r>
    </w:p>
    <w:p w:rsidR="00095B47" w:rsidRDefault="00095B47" w:rsidP="002D4A73">
      <w:pPr>
        <w:numPr>
          <w:ilvl w:val="0"/>
          <w:numId w:val="8"/>
        </w:numPr>
        <w:spacing w:after="120"/>
        <w:rPr>
          <w:lang w:eastAsia="sv-SE"/>
        </w:rPr>
      </w:pPr>
      <w:r>
        <w:rPr>
          <w:lang w:eastAsia="sv-SE"/>
        </w:rPr>
        <w:t>http://www.greenhouse.falkenberg.se/download/18.d996358115accafffd80001610/Peter+Sandberg_Vindkraft+i+framtiden_Fbg+070910.pdf</w:t>
      </w:r>
    </w:p>
    <w:p w:rsidR="00095B47" w:rsidRDefault="00095B47" w:rsidP="002D4A73">
      <w:pPr>
        <w:numPr>
          <w:ilvl w:val="0"/>
          <w:numId w:val="8"/>
        </w:numPr>
        <w:spacing w:after="120"/>
        <w:rPr>
          <w:lang w:eastAsia="sv-SE"/>
        </w:rPr>
      </w:pPr>
      <w:r>
        <w:rPr>
          <w:lang w:eastAsia="sv-SE"/>
        </w:rPr>
        <w:t>http://www.vindenergi.org/teknikrapporter/TR7_08_stor%20andel%20vind.pdf</w:t>
      </w:r>
    </w:p>
    <w:p w:rsidR="00095B47" w:rsidRDefault="00095B47" w:rsidP="002D4A73">
      <w:pPr>
        <w:numPr>
          <w:ilvl w:val="0"/>
          <w:numId w:val="8"/>
        </w:numPr>
        <w:spacing w:after="120"/>
        <w:rPr>
          <w:lang w:eastAsia="sv-SE"/>
        </w:rPr>
      </w:pPr>
      <w:r>
        <w:rPr>
          <w:lang w:eastAsia="sv-SE"/>
        </w:rPr>
        <w:t>http://www.vindenergi.org/Vindforskrapporter/SannaMels.pdf</w:t>
      </w:r>
    </w:p>
    <w:p w:rsidR="00095B47" w:rsidRDefault="00095B47" w:rsidP="002D4A73">
      <w:pPr>
        <w:numPr>
          <w:ilvl w:val="0"/>
          <w:numId w:val="8"/>
        </w:numPr>
        <w:spacing w:after="120"/>
        <w:rPr>
          <w:lang w:eastAsia="sv-SE"/>
        </w:rPr>
      </w:pPr>
      <w:r>
        <w:rPr>
          <w:lang w:eastAsia="sv-SE"/>
        </w:rPr>
        <w:t>http://www.naturakademin.se/2010/03/21/chief-oren-lyons-80-years/</w:t>
      </w:r>
    </w:p>
    <w:p w:rsidR="00095B47" w:rsidRDefault="00095B47" w:rsidP="002D4A73">
      <w:pPr>
        <w:numPr>
          <w:ilvl w:val="0"/>
          <w:numId w:val="8"/>
        </w:numPr>
        <w:spacing w:after="120"/>
        <w:rPr>
          <w:lang w:eastAsia="sv-SE"/>
        </w:rPr>
      </w:pPr>
      <w:r>
        <w:rPr>
          <w:lang w:eastAsia="sv-SE"/>
        </w:rPr>
        <w:t>http://www.magenn.com/winddata.php</w:t>
      </w:r>
    </w:p>
    <w:p w:rsidR="00095B47" w:rsidRDefault="00095B47" w:rsidP="002D4A73">
      <w:pPr>
        <w:numPr>
          <w:ilvl w:val="0"/>
          <w:numId w:val="8"/>
        </w:numPr>
        <w:spacing w:after="120"/>
        <w:rPr>
          <w:lang w:eastAsia="sv-SE"/>
        </w:rPr>
      </w:pPr>
      <w:r>
        <w:rPr>
          <w:lang w:eastAsia="sv-SE"/>
        </w:rPr>
        <w:t>http://www.guardian.co.uk/environment/2009/nov/02/maldives-windfarm-electricity</w:t>
      </w:r>
    </w:p>
    <w:p w:rsidR="00095B47" w:rsidRPr="00142659" w:rsidRDefault="00095B47" w:rsidP="002D4A73">
      <w:pPr>
        <w:numPr>
          <w:ilvl w:val="0"/>
          <w:numId w:val="8"/>
        </w:numPr>
        <w:spacing w:after="120"/>
        <w:rPr>
          <w:lang w:val="en-US" w:eastAsia="sv-SE"/>
        </w:rPr>
      </w:pPr>
      <w:r w:rsidRPr="00142659">
        <w:rPr>
          <w:lang w:val="en-US" w:eastAsia="sv-SE"/>
        </w:rPr>
        <w:t>Possibility of Wind Power, Comparison of Sweden and Denmark (Miyamoto 2000)</w:t>
      </w:r>
    </w:p>
    <w:p w:rsidR="00095B47" w:rsidRDefault="00095B47" w:rsidP="002D4A73">
      <w:pPr>
        <w:numPr>
          <w:ilvl w:val="0"/>
          <w:numId w:val="8"/>
        </w:numPr>
        <w:spacing w:after="120"/>
        <w:rPr>
          <w:lang w:eastAsia="sv-SE"/>
        </w:rPr>
      </w:pPr>
      <w:r>
        <w:rPr>
          <w:lang w:eastAsia="sv-SE"/>
        </w:rPr>
        <w:t>http://www.externe.info/</w:t>
      </w:r>
    </w:p>
    <w:p w:rsidR="00095B47" w:rsidRDefault="00095B47" w:rsidP="002D4A73">
      <w:pPr>
        <w:numPr>
          <w:ilvl w:val="0"/>
          <w:numId w:val="8"/>
        </w:numPr>
        <w:spacing w:after="120"/>
        <w:rPr>
          <w:lang w:eastAsia="sv-SE"/>
        </w:rPr>
      </w:pPr>
      <w:r>
        <w:rPr>
          <w:lang w:eastAsia="sv-SE"/>
        </w:rPr>
        <w:t>Miljödomstolen, Växjö tingsrätt (dom M52-02 aktbil 78)</w:t>
      </w:r>
    </w:p>
    <w:p w:rsidR="00095B47" w:rsidRDefault="00095B47" w:rsidP="002D4A73">
      <w:pPr>
        <w:numPr>
          <w:ilvl w:val="0"/>
          <w:numId w:val="8"/>
        </w:numPr>
        <w:spacing w:after="120"/>
        <w:rPr>
          <w:lang w:eastAsia="sv-SE"/>
        </w:rPr>
      </w:pPr>
      <w:r>
        <w:rPr>
          <w:lang w:eastAsia="sv-SE"/>
        </w:rPr>
        <w:t>http://www.naturvardsverket.se/Documents/publikationer/620-8274-4.pdf</w:t>
      </w:r>
    </w:p>
    <w:p w:rsidR="00095B47" w:rsidRDefault="00095B47" w:rsidP="002D4A73">
      <w:pPr>
        <w:numPr>
          <w:ilvl w:val="0"/>
          <w:numId w:val="8"/>
        </w:numPr>
        <w:spacing w:after="120"/>
        <w:rPr>
          <w:lang w:eastAsia="sv-SE"/>
        </w:rPr>
      </w:pPr>
      <w:r>
        <w:rPr>
          <w:lang w:eastAsia="sv-SE"/>
        </w:rPr>
        <w:t>http://www.fuellesspower.com/</w:t>
      </w:r>
    </w:p>
    <w:p w:rsidR="00095B47" w:rsidRDefault="00095B47" w:rsidP="002D4A73">
      <w:pPr>
        <w:numPr>
          <w:ilvl w:val="0"/>
          <w:numId w:val="8"/>
        </w:numPr>
        <w:spacing w:after="120"/>
        <w:rPr>
          <w:lang w:eastAsia="sv-SE"/>
        </w:rPr>
      </w:pPr>
      <w:r>
        <w:rPr>
          <w:lang w:eastAsia="sv-SE"/>
        </w:rPr>
        <w:t>http://en.wikipedia.org/wiki/JR%E2%80%93Maglev</w:t>
      </w:r>
    </w:p>
    <w:p w:rsidR="00095B47" w:rsidRDefault="00095B47" w:rsidP="002D4A73">
      <w:pPr>
        <w:numPr>
          <w:ilvl w:val="0"/>
          <w:numId w:val="8"/>
        </w:numPr>
        <w:spacing w:after="120"/>
        <w:rPr>
          <w:lang w:eastAsia="sv-SE"/>
        </w:rPr>
      </w:pPr>
      <w:r>
        <w:rPr>
          <w:lang w:eastAsia="sv-SE"/>
        </w:rPr>
        <w:t>http://www.freepatentsonline.com/7045702.html</w:t>
      </w:r>
    </w:p>
    <w:p w:rsidR="003F3682" w:rsidRPr="003F3682" w:rsidRDefault="003F3682" w:rsidP="002D4A73">
      <w:pPr>
        <w:numPr>
          <w:ilvl w:val="0"/>
          <w:numId w:val="8"/>
        </w:numPr>
        <w:spacing w:after="120"/>
        <w:rPr>
          <w:lang w:eastAsia="sv-SE"/>
        </w:rPr>
      </w:pPr>
      <w:r w:rsidRPr="003F3682">
        <w:rPr>
          <w:lang w:eastAsia="sv-SE"/>
        </w:rPr>
        <w:t>http://www.independent.co.uk/opinion/columnists/john-walsh/john-walsh-never-in-the-field-of-interplanetary-conflict-2044613.html</w:t>
      </w:r>
    </w:p>
    <w:p w:rsidR="003F3682" w:rsidRPr="003F3682" w:rsidRDefault="003F3682" w:rsidP="002D4A73">
      <w:pPr>
        <w:numPr>
          <w:ilvl w:val="0"/>
          <w:numId w:val="8"/>
        </w:numPr>
        <w:spacing w:after="120"/>
        <w:rPr>
          <w:lang w:eastAsia="sv-SE"/>
        </w:rPr>
      </w:pPr>
      <w:r w:rsidRPr="003F3682">
        <w:rPr>
          <w:lang w:eastAsia="sv-SE"/>
        </w:rPr>
        <w:t>http://alternativportalen.wordpress.com/2010/01/19/vart-ekonomiska-system-del-2-starta-musiken-och-lat-den-spela/</w:t>
      </w:r>
    </w:p>
    <w:p w:rsidR="003F3682" w:rsidRPr="003F3682" w:rsidRDefault="003F3682" w:rsidP="002D4A73">
      <w:pPr>
        <w:numPr>
          <w:ilvl w:val="0"/>
          <w:numId w:val="8"/>
        </w:numPr>
        <w:spacing w:after="120"/>
        <w:rPr>
          <w:lang w:eastAsia="sv-SE"/>
        </w:rPr>
      </w:pPr>
      <w:r w:rsidRPr="003F3682">
        <w:rPr>
          <w:lang w:eastAsia="sv-SE"/>
        </w:rPr>
        <w:t>http://alternativportalen.wordpress.com/2010/02/22/vart-ekonomiska-system-del-4-standigt-denna-inflation/</w:t>
      </w:r>
    </w:p>
    <w:p w:rsidR="003F3682" w:rsidRPr="003F3682" w:rsidRDefault="003F3682" w:rsidP="002D4A73">
      <w:pPr>
        <w:numPr>
          <w:ilvl w:val="0"/>
          <w:numId w:val="8"/>
        </w:numPr>
        <w:spacing w:after="120"/>
        <w:rPr>
          <w:lang w:eastAsia="sv-SE"/>
        </w:rPr>
      </w:pPr>
      <w:r w:rsidRPr="003F3682">
        <w:rPr>
          <w:lang w:eastAsia="sv-SE"/>
        </w:rPr>
        <w:t>http://www.sweden.gov.se/sb/d/12668</w:t>
      </w:r>
    </w:p>
    <w:p w:rsidR="001337DF" w:rsidRDefault="003F3682" w:rsidP="002D4A73">
      <w:pPr>
        <w:numPr>
          <w:ilvl w:val="0"/>
          <w:numId w:val="8"/>
        </w:numPr>
        <w:spacing w:after="120"/>
        <w:rPr>
          <w:lang w:eastAsia="sv-SE"/>
        </w:rPr>
      </w:pPr>
      <w:r w:rsidRPr="003F3682">
        <w:rPr>
          <w:lang w:eastAsia="sv-SE"/>
        </w:rPr>
        <w:t>http://www.wwf.se/press/1226627-grn-ekonomi-bromsar-klimatfrndringen-snabbare-och-billigare</w:t>
      </w:r>
    </w:p>
    <w:p w:rsidR="002D4A73" w:rsidRDefault="002D4A73" w:rsidP="002D4A73">
      <w:pPr>
        <w:numPr>
          <w:ilvl w:val="0"/>
          <w:numId w:val="8"/>
        </w:numPr>
        <w:spacing w:after="120"/>
        <w:rPr>
          <w:lang w:eastAsia="sv-SE"/>
        </w:rPr>
      </w:pPr>
      <w:r w:rsidRPr="002D4A73">
        <w:rPr>
          <w:lang w:eastAsia="sv-SE"/>
        </w:rPr>
        <w:t>http://www.e24.se/entreprenor/uppfinningen-som-kan-radda-sj_2480885.e24</w:t>
      </w:r>
    </w:p>
    <w:p w:rsidR="00E717DD" w:rsidRDefault="00E717DD" w:rsidP="002D4A73">
      <w:pPr>
        <w:numPr>
          <w:ilvl w:val="0"/>
          <w:numId w:val="8"/>
        </w:numPr>
        <w:spacing w:after="120"/>
        <w:rPr>
          <w:lang w:eastAsia="sv-SE"/>
        </w:rPr>
      </w:pPr>
      <w:r w:rsidRPr="00E717DD">
        <w:rPr>
          <w:lang w:eastAsia="sv-SE"/>
        </w:rPr>
        <w:t>http://www.thevenusproject.com/a-new-social-design/resource-based-economy</w:t>
      </w:r>
    </w:p>
    <w:p w:rsidR="00AF5AF5" w:rsidRDefault="00AF5AF5" w:rsidP="00AF5AF5">
      <w:pPr>
        <w:spacing w:after="0"/>
        <w:ind w:left="720"/>
        <w:rPr>
          <w:lang w:eastAsia="sv-SE"/>
        </w:rPr>
      </w:pPr>
      <w:r>
        <w:rPr>
          <w:lang w:eastAsia="sv-SE"/>
        </w:rPr>
        <w:t>Monetary Economics - General Crime</w:t>
      </w:r>
    </w:p>
    <w:p w:rsidR="00AF5AF5" w:rsidRDefault="00AF5AF5" w:rsidP="00AF5AF5">
      <w:pPr>
        <w:numPr>
          <w:ilvl w:val="0"/>
          <w:numId w:val="8"/>
        </w:numPr>
        <w:spacing w:after="0"/>
        <w:rPr>
          <w:lang w:eastAsia="sv-SE"/>
        </w:rPr>
      </w:pPr>
      <w:r w:rsidRPr="00AF5AF5">
        <w:rPr>
          <w:lang w:eastAsia="sv-SE"/>
        </w:rPr>
        <w:t>http://dotsub.com/view/a34fba0d-4016-4807-b255-021b58dbc9a4</w:t>
      </w:r>
    </w:p>
    <w:sectPr w:rsidR="00AF5AF5" w:rsidSect="00310EBA">
      <w:headerReference w:type="default" r:id="rId9"/>
      <w:footerReference w:type="even" r:id="rId10"/>
      <w:footerReference w:type="default" r:id="rId11"/>
      <w:pgSz w:w="11906" w:h="1683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3A3" w:rsidRDefault="00E863A3" w:rsidP="00B631C1">
      <w:pPr>
        <w:spacing w:after="0"/>
      </w:pPr>
      <w:r>
        <w:separator/>
      </w:r>
    </w:p>
  </w:endnote>
  <w:endnote w:type="continuationSeparator" w:id="0">
    <w:p w:rsidR="00E863A3" w:rsidRDefault="00E863A3" w:rsidP="00B631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A3" w:rsidRDefault="00FC5811" w:rsidP="00CE74F2">
    <w:pPr>
      <w:pStyle w:val="Footer"/>
      <w:framePr w:wrap="around" w:vAnchor="text" w:hAnchor="margin" w:xAlign="right" w:y="1"/>
      <w:rPr>
        <w:rStyle w:val="PageNumber"/>
      </w:rPr>
    </w:pPr>
    <w:r>
      <w:rPr>
        <w:rStyle w:val="PageNumber"/>
      </w:rPr>
      <w:fldChar w:fldCharType="begin"/>
    </w:r>
    <w:r w:rsidR="00E863A3">
      <w:rPr>
        <w:rStyle w:val="PageNumber"/>
      </w:rPr>
      <w:instrText xml:space="preserve">PAGE  </w:instrText>
    </w:r>
    <w:r>
      <w:rPr>
        <w:rStyle w:val="PageNumber"/>
      </w:rPr>
      <w:fldChar w:fldCharType="end"/>
    </w:r>
  </w:p>
  <w:p w:rsidR="00E863A3" w:rsidRDefault="00E863A3" w:rsidP="00310E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A3" w:rsidRDefault="00FC5811" w:rsidP="00CE74F2">
    <w:pPr>
      <w:pStyle w:val="Footer"/>
      <w:framePr w:wrap="around" w:vAnchor="text" w:hAnchor="margin" w:xAlign="right" w:y="1"/>
      <w:rPr>
        <w:rStyle w:val="PageNumber"/>
      </w:rPr>
    </w:pPr>
    <w:r>
      <w:rPr>
        <w:rStyle w:val="PageNumber"/>
      </w:rPr>
      <w:fldChar w:fldCharType="begin"/>
    </w:r>
    <w:r w:rsidR="00E863A3">
      <w:rPr>
        <w:rStyle w:val="PageNumber"/>
      </w:rPr>
      <w:instrText xml:space="preserve">PAGE  </w:instrText>
    </w:r>
    <w:r>
      <w:rPr>
        <w:rStyle w:val="PageNumber"/>
      </w:rPr>
      <w:fldChar w:fldCharType="separate"/>
    </w:r>
    <w:r w:rsidR="006C244D">
      <w:rPr>
        <w:rStyle w:val="PageNumber"/>
        <w:noProof/>
      </w:rPr>
      <w:t>9</w:t>
    </w:r>
    <w:r>
      <w:rPr>
        <w:rStyle w:val="PageNumber"/>
      </w:rPr>
      <w:fldChar w:fldCharType="end"/>
    </w:r>
  </w:p>
  <w:p w:rsidR="00E863A3" w:rsidRDefault="00E863A3" w:rsidP="00310EBA">
    <w:pPr>
      <w:pStyle w:val="Footer"/>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3A3" w:rsidRDefault="00E863A3" w:rsidP="00B631C1">
      <w:pPr>
        <w:spacing w:after="0"/>
      </w:pPr>
      <w:r>
        <w:separator/>
      </w:r>
    </w:p>
  </w:footnote>
  <w:footnote w:type="continuationSeparator" w:id="0">
    <w:p w:rsidR="00E863A3" w:rsidRDefault="00E863A3" w:rsidP="00B631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A3" w:rsidRDefault="00E863A3" w:rsidP="002A1914">
    <w:pPr>
      <w:pStyle w:val="Header"/>
      <w:jc w:val="right"/>
      <w:rPr>
        <w:lang w:eastAsia="sv-SE"/>
      </w:rPr>
    </w:pPr>
    <w:r w:rsidRPr="00275537">
      <w:rPr>
        <w:lang w:eastAsia="sv-SE"/>
      </w:rPr>
      <w:t>PIV10</w:t>
    </w:r>
    <w:r>
      <w:rPr>
        <w:lang w:eastAsia="sv-SE"/>
      </w:rPr>
      <w:tab/>
    </w:r>
    <w:r>
      <w:rPr>
        <w:lang w:eastAsia="sv-SE"/>
      </w:rPr>
      <w:tab/>
    </w:r>
    <w:r w:rsidRPr="00275537">
      <w:rPr>
        <w:lang w:eastAsia="sv-SE"/>
      </w:rPr>
      <w:t>Petter Bjelm</w:t>
    </w:r>
    <w:r>
      <w:br/>
    </w:r>
    <w:r w:rsidRPr="00275537">
      <w:rPr>
        <w:lang w:eastAsia="sv-SE"/>
      </w:rPr>
      <w:t>Abolfazl Tadjick</w:t>
    </w:r>
    <w:r>
      <w:rPr>
        <w:lang w:eastAsia="sv-SE"/>
      </w:rPr>
      <w:br/>
    </w:r>
    <w:r w:rsidRPr="00275537">
      <w:rPr>
        <w:lang w:eastAsia="sv-SE"/>
      </w:rPr>
      <w:t>Ragnar Asker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C2E"/>
    <w:multiLevelType w:val="hybridMultilevel"/>
    <w:tmpl w:val="D27C9524"/>
    <w:lvl w:ilvl="0" w:tplc="B308AEBE">
      <w:numFmt w:val="bullet"/>
      <w:lvlText w:val="-"/>
      <w:lvlJc w:val="left"/>
      <w:pPr>
        <w:ind w:left="720" w:hanging="360"/>
      </w:pPr>
      <w:rPr>
        <w:rFonts w:ascii="Times New Roman" w:eastAsia="Times New Roman" w:hAnsi="Times New Roman" w:cs="Times New Roman" w:hint="default"/>
        <w:b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A856C3"/>
    <w:multiLevelType w:val="multilevel"/>
    <w:tmpl w:val="5C5E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6324C"/>
    <w:multiLevelType w:val="hybridMultilevel"/>
    <w:tmpl w:val="96748F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F74540D"/>
    <w:multiLevelType w:val="multilevel"/>
    <w:tmpl w:val="8850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D4B33"/>
    <w:multiLevelType w:val="multilevel"/>
    <w:tmpl w:val="5076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593688"/>
    <w:multiLevelType w:val="hybridMultilevel"/>
    <w:tmpl w:val="B06E1FBC"/>
    <w:lvl w:ilvl="0" w:tplc="BA5A9A9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E94496"/>
    <w:multiLevelType w:val="hybridMultilevel"/>
    <w:tmpl w:val="C0ECD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B110C6"/>
    <w:multiLevelType w:val="hybridMultilevel"/>
    <w:tmpl w:val="1B82B1F6"/>
    <w:lvl w:ilvl="0" w:tplc="B308AEBE">
      <w:numFmt w:val="bullet"/>
      <w:lvlText w:val="-"/>
      <w:lvlJc w:val="left"/>
      <w:pPr>
        <w:ind w:left="720" w:hanging="360"/>
      </w:pPr>
      <w:rPr>
        <w:rFonts w:ascii="Times New Roman" w:eastAsia="Times New Roman" w:hAnsi="Times New Roman" w:cs="Times New Roman" w:hint="default"/>
        <w:b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293070C"/>
    <w:multiLevelType w:val="multilevel"/>
    <w:tmpl w:val="F7E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0959C6"/>
    <w:multiLevelType w:val="multilevel"/>
    <w:tmpl w:val="899A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10E5C"/>
    <w:multiLevelType w:val="multilevel"/>
    <w:tmpl w:val="2B1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0742D8"/>
    <w:multiLevelType w:val="hybridMultilevel"/>
    <w:tmpl w:val="3A042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9"/>
  </w:num>
  <w:num w:numId="6">
    <w:abstractNumId w:val="10"/>
  </w:num>
  <w:num w:numId="7">
    <w:abstractNumId w:val="6"/>
  </w:num>
  <w:num w:numId="8">
    <w:abstractNumId w:val="2"/>
  </w:num>
  <w:num w:numId="9">
    <w:abstractNumId w:val="7"/>
  </w:num>
  <w:num w:numId="10">
    <w:abstractNumId w:val="0"/>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rsids>
    <w:rsidRoot w:val="00275537"/>
    <w:rsid w:val="00001D85"/>
    <w:rsid w:val="000557DE"/>
    <w:rsid w:val="000669E1"/>
    <w:rsid w:val="00073F79"/>
    <w:rsid w:val="00095B47"/>
    <w:rsid w:val="000C763A"/>
    <w:rsid w:val="000D5FC3"/>
    <w:rsid w:val="000E23B9"/>
    <w:rsid w:val="00100873"/>
    <w:rsid w:val="001163C3"/>
    <w:rsid w:val="001337DF"/>
    <w:rsid w:val="00142659"/>
    <w:rsid w:val="001522B3"/>
    <w:rsid w:val="00155203"/>
    <w:rsid w:val="001606F8"/>
    <w:rsid w:val="001A458C"/>
    <w:rsid w:val="001C2008"/>
    <w:rsid w:val="001D50C8"/>
    <w:rsid w:val="00260427"/>
    <w:rsid w:val="00275537"/>
    <w:rsid w:val="00275E6C"/>
    <w:rsid w:val="00287007"/>
    <w:rsid w:val="002A1914"/>
    <w:rsid w:val="002D4A73"/>
    <w:rsid w:val="002E767C"/>
    <w:rsid w:val="00310EBA"/>
    <w:rsid w:val="0035050D"/>
    <w:rsid w:val="0038749A"/>
    <w:rsid w:val="003B4A10"/>
    <w:rsid w:val="003F3682"/>
    <w:rsid w:val="003F5418"/>
    <w:rsid w:val="00416DE9"/>
    <w:rsid w:val="0041761C"/>
    <w:rsid w:val="00465725"/>
    <w:rsid w:val="00485AB8"/>
    <w:rsid w:val="004D44D6"/>
    <w:rsid w:val="004F0159"/>
    <w:rsid w:val="00522D24"/>
    <w:rsid w:val="00547515"/>
    <w:rsid w:val="005A06C8"/>
    <w:rsid w:val="005B5DD2"/>
    <w:rsid w:val="00613BEC"/>
    <w:rsid w:val="00673365"/>
    <w:rsid w:val="006B3DE9"/>
    <w:rsid w:val="006C14C5"/>
    <w:rsid w:val="006C244D"/>
    <w:rsid w:val="006C7070"/>
    <w:rsid w:val="00704B17"/>
    <w:rsid w:val="00713D35"/>
    <w:rsid w:val="0076496B"/>
    <w:rsid w:val="00770E27"/>
    <w:rsid w:val="00773715"/>
    <w:rsid w:val="00785106"/>
    <w:rsid w:val="007D5131"/>
    <w:rsid w:val="008130E6"/>
    <w:rsid w:val="00825E93"/>
    <w:rsid w:val="00887C49"/>
    <w:rsid w:val="008C7600"/>
    <w:rsid w:val="008F37FE"/>
    <w:rsid w:val="00902814"/>
    <w:rsid w:val="00927CBE"/>
    <w:rsid w:val="009423DB"/>
    <w:rsid w:val="00986743"/>
    <w:rsid w:val="009954E5"/>
    <w:rsid w:val="00996FA8"/>
    <w:rsid w:val="009C39B9"/>
    <w:rsid w:val="009D2AD6"/>
    <w:rsid w:val="00A449EE"/>
    <w:rsid w:val="00A529D6"/>
    <w:rsid w:val="00A73254"/>
    <w:rsid w:val="00AC049A"/>
    <w:rsid w:val="00AE31D9"/>
    <w:rsid w:val="00AF5AF5"/>
    <w:rsid w:val="00B14DEB"/>
    <w:rsid w:val="00B31A1B"/>
    <w:rsid w:val="00B3792D"/>
    <w:rsid w:val="00B631C1"/>
    <w:rsid w:val="00B80B53"/>
    <w:rsid w:val="00B91746"/>
    <w:rsid w:val="00BB6D60"/>
    <w:rsid w:val="00C07A13"/>
    <w:rsid w:val="00C25F92"/>
    <w:rsid w:val="00C63CAF"/>
    <w:rsid w:val="00C8058F"/>
    <w:rsid w:val="00C96CEA"/>
    <w:rsid w:val="00CA2BC2"/>
    <w:rsid w:val="00CA480B"/>
    <w:rsid w:val="00CB1DF0"/>
    <w:rsid w:val="00CD587D"/>
    <w:rsid w:val="00CE74F2"/>
    <w:rsid w:val="00D01B96"/>
    <w:rsid w:val="00D2214C"/>
    <w:rsid w:val="00D2431D"/>
    <w:rsid w:val="00D332F9"/>
    <w:rsid w:val="00D624EA"/>
    <w:rsid w:val="00D65692"/>
    <w:rsid w:val="00D740C7"/>
    <w:rsid w:val="00D809B3"/>
    <w:rsid w:val="00DD09DB"/>
    <w:rsid w:val="00DD18ED"/>
    <w:rsid w:val="00DE3666"/>
    <w:rsid w:val="00DF37B9"/>
    <w:rsid w:val="00E61C35"/>
    <w:rsid w:val="00E717DD"/>
    <w:rsid w:val="00E863A3"/>
    <w:rsid w:val="00EA2E02"/>
    <w:rsid w:val="00EA4AFC"/>
    <w:rsid w:val="00ED0325"/>
    <w:rsid w:val="00ED03E7"/>
    <w:rsid w:val="00ED7D97"/>
    <w:rsid w:val="00F02E21"/>
    <w:rsid w:val="00F10B2C"/>
    <w:rsid w:val="00F1561E"/>
    <w:rsid w:val="00F6217C"/>
    <w:rsid w:val="00FC5811"/>
    <w:rsid w:val="00FE1E03"/>
    <w:rsid w:val="00FE22E2"/>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C1"/>
    <w:pPr>
      <w:spacing w:after="200"/>
    </w:pPr>
    <w:rPr>
      <w:rFonts w:ascii="Times New Roman" w:hAnsi="Times New Roman"/>
      <w:sz w:val="22"/>
      <w:szCs w:val="22"/>
      <w:lang w:eastAsia="en-US" w:bidi="en-US"/>
    </w:rPr>
  </w:style>
  <w:style w:type="paragraph" w:styleId="Heading1">
    <w:name w:val="heading 1"/>
    <w:basedOn w:val="Normal"/>
    <w:next w:val="Normal"/>
    <w:link w:val="Heading1Char"/>
    <w:autoRedefine/>
    <w:uiPriority w:val="9"/>
    <w:qFormat/>
    <w:rsid w:val="00ED0325"/>
    <w:pPr>
      <w:spacing w:before="480" w:after="0"/>
      <w:contextualSpacing/>
      <w:outlineLvl w:val="0"/>
    </w:pPr>
    <w:rPr>
      <w:b/>
      <w:bCs/>
      <w:sz w:val="32"/>
      <w:szCs w:val="28"/>
    </w:rPr>
  </w:style>
  <w:style w:type="paragraph" w:styleId="Heading2">
    <w:name w:val="heading 2"/>
    <w:basedOn w:val="Normal"/>
    <w:next w:val="Normal"/>
    <w:link w:val="Heading2Char"/>
    <w:uiPriority w:val="9"/>
    <w:unhideWhenUsed/>
    <w:qFormat/>
    <w:rsid w:val="00275537"/>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275537"/>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275537"/>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275537"/>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275537"/>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275537"/>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275537"/>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275537"/>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537"/>
    <w:rPr>
      <w:color w:val="0000FF"/>
      <w:u w:val="single"/>
    </w:rPr>
  </w:style>
  <w:style w:type="paragraph" w:styleId="BalloonText">
    <w:name w:val="Balloon Text"/>
    <w:basedOn w:val="Normal"/>
    <w:link w:val="BalloonTextChar"/>
    <w:uiPriority w:val="99"/>
    <w:semiHidden/>
    <w:unhideWhenUsed/>
    <w:rsid w:val="002755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37"/>
    <w:rPr>
      <w:rFonts w:ascii="Tahoma" w:hAnsi="Tahoma" w:cs="Tahoma"/>
      <w:sz w:val="16"/>
      <w:szCs w:val="16"/>
    </w:rPr>
  </w:style>
  <w:style w:type="character" w:customStyle="1" w:styleId="Heading1Char">
    <w:name w:val="Heading 1 Char"/>
    <w:basedOn w:val="DefaultParagraphFont"/>
    <w:link w:val="Heading1"/>
    <w:uiPriority w:val="9"/>
    <w:rsid w:val="00ED0325"/>
    <w:rPr>
      <w:rFonts w:ascii="Times New Roman" w:hAnsi="Times New Roman"/>
      <w:b/>
      <w:bCs/>
      <w:sz w:val="32"/>
      <w:szCs w:val="28"/>
      <w:lang w:eastAsia="en-US" w:bidi="en-US"/>
    </w:rPr>
  </w:style>
  <w:style w:type="character" w:customStyle="1" w:styleId="Heading2Char">
    <w:name w:val="Heading 2 Char"/>
    <w:basedOn w:val="DefaultParagraphFont"/>
    <w:link w:val="Heading2"/>
    <w:uiPriority w:val="9"/>
    <w:rsid w:val="00275537"/>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275537"/>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275537"/>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275537"/>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275537"/>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275537"/>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275537"/>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275537"/>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275537"/>
    <w:rPr>
      <w:b/>
      <w:bCs/>
      <w:sz w:val="18"/>
      <w:szCs w:val="18"/>
    </w:rPr>
  </w:style>
  <w:style w:type="paragraph" w:styleId="Title">
    <w:name w:val="Title"/>
    <w:basedOn w:val="Normal"/>
    <w:next w:val="Normal"/>
    <w:link w:val="TitleChar"/>
    <w:uiPriority w:val="10"/>
    <w:qFormat/>
    <w:rsid w:val="00275537"/>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275537"/>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275537"/>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275537"/>
    <w:rPr>
      <w:rFonts w:ascii="Cambria" w:eastAsia="Times New Roman" w:hAnsi="Cambria" w:cs="Times New Roman"/>
      <w:i/>
      <w:iCs/>
      <w:spacing w:val="13"/>
      <w:sz w:val="24"/>
      <w:szCs w:val="24"/>
    </w:rPr>
  </w:style>
  <w:style w:type="character" w:styleId="Strong">
    <w:name w:val="Strong"/>
    <w:uiPriority w:val="22"/>
    <w:qFormat/>
    <w:rsid w:val="00275537"/>
    <w:rPr>
      <w:b/>
      <w:bCs/>
    </w:rPr>
  </w:style>
  <w:style w:type="character" w:styleId="Emphasis">
    <w:name w:val="Emphasis"/>
    <w:uiPriority w:val="20"/>
    <w:qFormat/>
    <w:rsid w:val="00275537"/>
    <w:rPr>
      <w:b/>
      <w:bCs/>
      <w:i/>
      <w:iCs/>
      <w:spacing w:val="10"/>
      <w:bdr w:val="none" w:sz="0" w:space="0" w:color="auto"/>
      <w:shd w:val="clear" w:color="auto" w:fill="auto"/>
    </w:rPr>
  </w:style>
  <w:style w:type="paragraph" w:styleId="NoSpacing">
    <w:name w:val="No Spacing"/>
    <w:basedOn w:val="Normal"/>
    <w:link w:val="NoSpacingChar"/>
    <w:uiPriority w:val="1"/>
    <w:qFormat/>
    <w:rsid w:val="00275537"/>
    <w:pPr>
      <w:spacing w:after="0"/>
    </w:pPr>
  </w:style>
  <w:style w:type="character" w:customStyle="1" w:styleId="NoSpacingChar">
    <w:name w:val="No Spacing Char"/>
    <w:basedOn w:val="DefaultParagraphFont"/>
    <w:link w:val="NoSpacing"/>
    <w:uiPriority w:val="1"/>
    <w:rsid w:val="00275537"/>
  </w:style>
  <w:style w:type="paragraph" w:styleId="ListParagraph">
    <w:name w:val="List Paragraph"/>
    <w:basedOn w:val="Normal"/>
    <w:uiPriority w:val="34"/>
    <w:qFormat/>
    <w:rsid w:val="00275537"/>
    <w:pPr>
      <w:ind w:left="720"/>
      <w:contextualSpacing/>
    </w:pPr>
  </w:style>
  <w:style w:type="paragraph" w:styleId="Quote">
    <w:name w:val="Quote"/>
    <w:basedOn w:val="Normal"/>
    <w:next w:val="Normal"/>
    <w:link w:val="QuoteChar"/>
    <w:uiPriority w:val="29"/>
    <w:qFormat/>
    <w:rsid w:val="00275537"/>
    <w:pPr>
      <w:spacing w:before="200" w:after="0"/>
      <w:ind w:left="360" w:right="360"/>
    </w:pPr>
    <w:rPr>
      <w:i/>
      <w:iCs/>
    </w:rPr>
  </w:style>
  <w:style w:type="character" w:customStyle="1" w:styleId="QuoteChar">
    <w:name w:val="Quote Char"/>
    <w:basedOn w:val="DefaultParagraphFont"/>
    <w:link w:val="Quote"/>
    <w:uiPriority w:val="29"/>
    <w:rsid w:val="00275537"/>
    <w:rPr>
      <w:i/>
      <w:iCs/>
    </w:rPr>
  </w:style>
  <w:style w:type="paragraph" w:styleId="IntenseQuote">
    <w:name w:val="Intense Quote"/>
    <w:basedOn w:val="Normal"/>
    <w:next w:val="Normal"/>
    <w:link w:val="IntenseQuoteChar"/>
    <w:uiPriority w:val="30"/>
    <w:qFormat/>
    <w:rsid w:val="0027553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75537"/>
    <w:rPr>
      <w:b/>
      <w:bCs/>
      <w:i/>
      <w:iCs/>
    </w:rPr>
  </w:style>
  <w:style w:type="character" w:styleId="SubtleEmphasis">
    <w:name w:val="Subtle Emphasis"/>
    <w:uiPriority w:val="19"/>
    <w:qFormat/>
    <w:rsid w:val="00275537"/>
    <w:rPr>
      <w:i/>
      <w:iCs/>
    </w:rPr>
  </w:style>
  <w:style w:type="character" w:styleId="IntenseEmphasis">
    <w:name w:val="Intense Emphasis"/>
    <w:uiPriority w:val="21"/>
    <w:qFormat/>
    <w:rsid w:val="00275537"/>
    <w:rPr>
      <w:b/>
      <w:bCs/>
    </w:rPr>
  </w:style>
  <w:style w:type="character" w:styleId="SubtleReference">
    <w:name w:val="Subtle Reference"/>
    <w:uiPriority w:val="31"/>
    <w:qFormat/>
    <w:rsid w:val="00275537"/>
    <w:rPr>
      <w:smallCaps/>
    </w:rPr>
  </w:style>
  <w:style w:type="character" w:styleId="IntenseReference">
    <w:name w:val="Intense Reference"/>
    <w:uiPriority w:val="32"/>
    <w:qFormat/>
    <w:rsid w:val="00275537"/>
    <w:rPr>
      <w:smallCaps/>
      <w:spacing w:val="5"/>
      <w:u w:val="single"/>
    </w:rPr>
  </w:style>
  <w:style w:type="character" w:styleId="BookTitle">
    <w:name w:val="Book Title"/>
    <w:uiPriority w:val="33"/>
    <w:qFormat/>
    <w:rsid w:val="00275537"/>
    <w:rPr>
      <w:i/>
      <w:iCs/>
      <w:smallCaps/>
      <w:spacing w:val="5"/>
    </w:rPr>
  </w:style>
  <w:style w:type="paragraph" w:styleId="TOCHeading">
    <w:name w:val="TOC Heading"/>
    <w:basedOn w:val="Heading1"/>
    <w:next w:val="Normal"/>
    <w:uiPriority w:val="39"/>
    <w:semiHidden/>
    <w:unhideWhenUsed/>
    <w:qFormat/>
    <w:rsid w:val="00275537"/>
    <w:pPr>
      <w:outlineLvl w:val="9"/>
    </w:pPr>
  </w:style>
  <w:style w:type="paragraph" w:styleId="TOC2">
    <w:name w:val="toc 2"/>
    <w:basedOn w:val="Normal"/>
    <w:next w:val="Normal"/>
    <w:autoRedefine/>
    <w:uiPriority w:val="39"/>
    <w:unhideWhenUsed/>
    <w:qFormat/>
    <w:rsid w:val="00ED7D97"/>
    <w:pPr>
      <w:spacing w:after="0"/>
      <w:ind w:left="220"/>
    </w:pPr>
    <w:rPr>
      <w:rFonts w:asciiTheme="minorHAnsi" w:hAnsiTheme="minorHAnsi"/>
      <w:smallCaps/>
    </w:rPr>
  </w:style>
  <w:style w:type="paragraph" w:styleId="TOC1">
    <w:name w:val="toc 1"/>
    <w:basedOn w:val="Normal"/>
    <w:next w:val="Normal"/>
    <w:autoRedefine/>
    <w:uiPriority w:val="39"/>
    <w:unhideWhenUsed/>
    <w:qFormat/>
    <w:rsid w:val="00ED7D97"/>
    <w:pPr>
      <w:spacing w:before="120" w:after="0"/>
    </w:pPr>
    <w:rPr>
      <w:rFonts w:asciiTheme="minorHAnsi" w:hAnsiTheme="minorHAnsi"/>
      <w:b/>
      <w:caps/>
    </w:rPr>
  </w:style>
  <w:style w:type="paragraph" w:styleId="TOC3">
    <w:name w:val="toc 3"/>
    <w:basedOn w:val="Normal"/>
    <w:next w:val="Normal"/>
    <w:autoRedefine/>
    <w:uiPriority w:val="39"/>
    <w:unhideWhenUsed/>
    <w:qFormat/>
    <w:rsid w:val="00ED7D97"/>
    <w:pPr>
      <w:spacing w:after="0"/>
      <w:ind w:left="440"/>
    </w:pPr>
    <w:rPr>
      <w:rFonts w:asciiTheme="minorHAnsi" w:hAnsiTheme="minorHAnsi"/>
      <w:i/>
    </w:rPr>
  </w:style>
  <w:style w:type="paragraph" w:styleId="TOC4">
    <w:name w:val="toc 4"/>
    <w:basedOn w:val="Normal"/>
    <w:next w:val="Normal"/>
    <w:autoRedefine/>
    <w:uiPriority w:val="39"/>
    <w:unhideWhenUsed/>
    <w:rsid w:val="006C7070"/>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6C7070"/>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6C7070"/>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6C7070"/>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6C7070"/>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6C7070"/>
    <w:pPr>
      <w:spacing w:after="0"/>
      <w:ind w:left="1760"/>
    </w:pPr>
    <w:rPr>
      <w:rFonts w:asciiTheme="minorHAnsi" w:hAnsiTheme="minorHAnsi"/>
      <w:sz w:val="18"/>
      <w:szCs w:val="18"/>
    </w:rPr>
  </w:style>
  <w:style w:type="paragraph" w:styleId="Header">
    <w:name w:val="header"/>
    <w:basedOn w:val="Normal"/>
    <w:link w:val="HeaderChar"/>
    <w:uiPriority w:val="99"/>
    <w:unhideWhenUsed/>
    <w:rsid w:val="00B631C1"/>
    <w:pPr>
      <w:tabs>
        <w:tab w:val="center" w:pos="4536"/>
        <w:tab w:val="right" w:pos="9072"/>
      </w:tabs>
    </w:pPr>
  </w:style>
  <w:style w:type="character" w:customStyle="1" w:styleId="HeaderChar">
    <w:name w:val="Header Char"/>
    <w:basedOn w:val="DefaultParagraphFont"/>
    <w:link w:val="Header"/>
    <w:uiPriority w:val="99"/>
    <w:rsid w:val="00B631C1"/>
    <w:rPr>
      <w:sz w:val="22"/>
      <w:szCs w:val="22"/>
      <w:lang w:eastAsia="en-US" w:bidi="en-US"/>
    </w:rPr>
  </w:style>
  <w:style w:type="paragraph" w:styleId="Footer">
    <w:name w:val="footer"/>
    <w:basedOn w:val="Normal"/>
    <w:link w:val="FooterChar"/>
    <w:uiPriority w:val="99"/>
    <w:unhideWhenUsed/>
    <w:rsid w:val="00B631C1"/>
    <w:pPr>
      <w:tabs>
        <w:tab w:val="center" w:pos="4536"/>
        <w:tab w:val="right" w:pos="9072"/>
      </w:tabs>
    </w:pPr>
  </w:style>
  <w:style w:type="character" w:customStyle="1" w:styleId="FooterChar">
    <w:name w:val="Footer Char"/>
    <w:basedOn w:val="DefaultParagraphFont"/>
    <w:link w:val="Footer"/>
    <w:uiPriority w:val="99"/>
    <w:rsid w:val="00B631C1"/>
    <w:rPr>
      <w:sz w:val="22"/>
      <w:szCs w:val="22"/>
      <w:lang w:eastAsia="en-US" w:bidi="en-US"/>
    </w:rPr>
  </w:style>
  <w:style w:type="character" w:styleId="CommentReference">
    <w:name w:val="annotation reference"/>
    <w:basedOn w:val="DefaultParagraphFont"/>
    <w:uiPriority w:val="99"/>
    <w:semiHidden/>
    <w:unhideWhenUsed/>
    <w:rsid w:val="00D65692"/>
    <w:rPr>
      <w:sz w:val="16"/>
      <w:szCs w:val="16"/>
    </w:rPr>
  </w:style>
  <w:style w:type="paragraph" w:styleId="CommentText">
    <w:name w:val="annotation text"/>
    <w:basedOn w:val="Normal"/>
    <w:link w:val="CommentTextChar"/>
    <w:uiPriority w:val="99"/>
    <w:semiHidden/>
    <w:unhideWhenUsed/>
    <w:rsid w:val="00D65692"/>
    <w:rPr>
      <w:sz w:val="20"/>
      <w:szCs w:val="20"/>
    </w:rPr>
  </w:style>
  <w:style w:type="character" w:customStyle="1" w:styleId="CommentTextChar">
    <w:name w:val="Comment Text Char"/>
    <w:basedOn w:val="DefaultParagraphFont"/>
    <w:link w:val="CommentText"/>
    <w:uiPriority w:val="99"/>
    <w:semiHidden/>
    <w:rsid w:val="00D65692"/>
    <w:rPr>
      <w:rFonts w:ascii="Times New Roman" w:hAnsi="Times New Roman"/>
      <w:lang w:eastAsia="en-US" w:bidi="en-US"/>
    </w:rPr>
  </w:style>
  <w:style w:type="paragraph" w:styleId="CommentSubject">
    <w:name w:val="annotation subject"/>
    <w:basedOn w:val="CommentText"/>
    <w:next w:val="CommentText"/>
    <w:link w:val="CommentSubjectChar"/>
    <w:uiPriority w:val="99"/>
    <w:semiHidden/>
    <w:unhideWhenUsed/>
    <w:rsid w:val="00D65692"/>
    <w:rPr>
      <w:b/>
      <w:bCs/>
    </w:rPr>
  </w:style>
  <w:style w:type="character" w:customStyle="1" w:styleId="CommentSubjectChar">
    <w:name w:val="Comment Subject Char"/>
    <w:basedOn w:val="CommentTextChar"/>
    <w:link w:val="CommentSubject"/>
    <w:uiPriority w:val="99"/>
    <w:semiHidden/>
    <w:rsid w:val="00D65692"/>
    <w:rPr>
      <w:rFonts w:ascii="Times New Roman" w:hAnsi="Times New Roman"/>
      <w:b/>
      <w:bCs/>
      <w:lang w:eastAsia="en-US" w:bidi="en-US"/>
    </w:rPr>
  </w:style>
  <w:style w:type="character" w:styleId="PageNumber">
    <w:name w:val="page number"/>
    <w:basedOn w:val="DefaultParagraphFont"/>
    <w:uiPriority w:val="99"/>
    <w:semiHidden/>
    <w:unhideWhenUsed/>
    <w:rsid w:val="00310E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C1"/>
    <w:pPr>
      <w:spacing w:after="200"/>
    </w:pPr>
    <w:rPr>
      <w:rFonts w:ascii="Times New Roman" w:hAnsi="Times New Roman"/>
      <w:sz w:val="22"/>
      <w:szCs w:val="22"/>
      <w:lang w:eastAsia="en-US" w:bidi="en-US"/>
    </w:rPr>
  </w:style>
  <w:style w:type="paragraph" w:styleId="Heading1">
    <w:name w:val="heading 1"/>
    <w:basedOn w:val="Normal"/>
    <w:next w:val="Normal"/>
    <w:link w:val="Heading1Char"/>
    <w:autoRedefine/>
    <w:uiPriority w:val="9"/>
    <w:qFormat/>
    <w:rsid w:val="00ED0325"/>
    <w:pPr>
      <w:spacing w:before="480" w:after="0"/>
      <w:contextualSpacing/>
      <w:outlineLvl w:val="0"/>
    </w:pPr>
    <w:rPr>
      <w:b/>
      <w:bCs/>
      <w:sz w:val="32"/>
      <w:szCs w:val="28"/>
    </w:rPr>
  </w:style>
  <w:style w:type="paragraph" w:styleId="Heading2">
    <w:name w:val="heading 2"/>
    <w:basedOn w:val="Normal"/>
    <w:next w:val="Normal"/>
    <w:link w:val="Heading2Char"/>
    <w:uiPriority w:val="9"/>
    <w:unhideWhenUsed/>
    <w:qFormat/>
    <w:rsid w:val="00275537"/>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275537"/>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275537"/>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275537"/>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275537"/>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275537"/>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275537"/>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275537"/>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537"/>
    <w:rPr>
      <w:color w:val="0000FF"/>
      <w:u w:val="single"/>
    </w:rPr>
  </w:style>
  <w:style w:type="paragraph" w:styleId="BalloonText">
    <w:name w:val="Balloon Text"/>
    <w:basedOn w:val="Normal"/>
    <w:link w:val="BalloonTextChar"/>
    <w:uiPriority w:val="99"/>
    <w:semiHidden/>
    <w:unhideWhenUsed/>
    <w:rsid w:val="002755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37"/>
    <w:rPr>
      <w:rFonts w:ascii="Tahoma" w:hAnsi="Tahoma" w:cs="Tahoma"/>
      <w:sz w:val="16"/>
      <w:szCs w:val="16"/>
    </w:rPr>
  </w:style>
  <w:style w:type="character" w:customStyle="1" w:styleId="Heading1Char">
    <w:name w:val="Heading 1 Char"/>
    <w:basedOn w:val="DefaultParagraphFont"/>
    <w:link w:val="Heading1"/>
    <w:uiPriority w:val="9"/>
    <w:rsid w:val="00ED0325"/>
    <w:rPr>
      <w:rFonts w:ascii="Times New Roman" w:hAnsi="Times New Roman"/>
      <w:b/>
      <w:bCs/>
      <w:sz w:val="32"/>
      <w:szCs w:val="28"/>
      <w:lang w:eastAsia="en-US" w:bidi="en-US"/>
    </w:rPr>
  </w:style>
  <w:style w:type="character" w:customStyle="1" w:styleId="Heading2Char">
    <w:name w:val="Heading 2 Char"/>
    <w:basedOn w:val="DefaultParagraphFont"/>
    <w:link w:val="Heading2"/>
    <w:uiPriority w:val="9"/>
    <w:rsid w:val="00275537"/>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275537"/>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275537"/>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275537"/>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275537"/>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275537"/>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275537"/>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275537"/>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275537"/>
    <w:rPr>
      <w:b/>
      <w:bCs/>
      <w:sz w:val="18"/>
      <w:szCs w:val="18"/>
    </w:rPr>
  </w:style>
  <w:style w:type="paragraph" w:styleId="Title">
    <w:name w:val="Title"/>
    <w:basedOn w:val="Normal"/>
    <w:next w:val="Normal"/>
    <w:link w:val="TitleChar"/>
    <w:uiPriority w:val="10"/>
    <w:qFormat/>
    <w:rsid w:val="00275537"/>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275537"/>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275537"/>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275537"/>
    <w:rPr>
      <w:rFonts w:ascii="Cambria" w:eastAsia="Times New Roman" w:hAnsi="Cambria" w:cs="Times New Roman"/>
      <w:i/>
      <w:iCs/>
      <w:spacing w:val="13"/>
      <w:sz w:val="24"/>
      <w:szCs w:val="24"/>
    </w:rPr>
  </w:style>
  <w:style w:type="character" w:styleId="Strong">
    <w:name w:val="Strong"/>
    <w:uiPriority w:val="22"/>
    <w:qFormat/>
    <w:rsid w:val="00275537"/>
    <w:rPr>
      <w:b/>
      <w:bCs/>
    </w:rPr>
  </w:style>
  <w:style w:type="character" w:styleId="Emphasis">
    <w:name w:val="Emphasis"/>
    <w:uiPriority w:val="20"/>
    <w:qFormat/>
    <w:rsid w:val="00275537"/>
    <w:rPr>
      <w:b/>
      <w:bCs/>
      <w:i/>
      <w:iCs/>
      <w:spacing w:val="10"/>
      <w:bdr w:val="none" w:sz="0" w:space="0" w:color="auto"/>
      <w:shd w:val="clear" w:color="auto" w:fill="auto"/>
    </w:rPr>
  </w:style>
  <w:style w:type="paragraph" w:styleId="NoSpacing">
    <w:name w:val="No Spacing"/>
    <w:basedOn w:val="Normal"/>
    <w:link w:val="NoSpacingChar"/>
    <w:uiPriority w:val="1"/>
    <w:qFormat/>
    <w:rsid w:val="00275537"/>
    <w:pPr>
      <w:spacing w:after="0"/>
    </w:pPr>
  </w:style>
  <w:style w:type="character" w:customStyle="1" w:styleId="NoSpacingChar">
    <w:name w:val="No Spacing Char"/>
    <w:basedOn w:val="DefaultParagraphFont"/>
    <w:link w:val="NoSpacing"/>
    <w:uiPriority w:val="1"/>
    <w:rsid w:val="00275537"/>
  </w:style>
  <w:style w:type="paragraph" w:styleId="ListParagraph">
    <w:name w:val="List Paragraph"/>
    <w:basedOn w:val="Normal"/>
    <w:uiPriority w:val="34"/>
    <w:qFormat/>
    <w:rsid w:val="00275537"/>
    <w:pPr>
      <w:ind w:left="720"/>
      <w:contextualSpacing/>
    </w:pPr>
  </w:style>
  <w:style w:type="paragraph" w:styleId="Quote">
    <w:name w:val="Quote"/>
    <w:basedOn w:val="Normal"/>
    <w:next w:val="Normal"/>
    <w:link w:val="QuoteChar"/>
    <w:uiPriority w:val="29"/>
    <w:qFormat/>
    <w:rsid w:val="00275537"/>
    <w:pPr>
      <w:spacing w:before="200" w:after="0"/>
      <w:ind w:left="360" w:right="360"/>
    </w:pPr>
    <w:rPr>
      <w:i/>
      <w:iCs/>
    </w:rPr>
  </w:style>
  <w:style w:type="character" w:customStyle="1" w:styleId="QuoteChar">
    <w:name w:val="Quote Char"/>
    <w:basedOn w:val="DefaultParagraphFont"/>
    <w:link w:val="Quote"/>
    <w:uiPriority w:val="29"/>
    <w:rsid w:val="00275537"/>
    <w:rPr>
      <w:i/>
      <w:iCs/>
    </w:rPr>
  </w:style>
  <w:style w:type="paragraph" w:styleId="IntenseQuote">
    <w:name w:val="Intense Quote"/>
    <w:basedOn w:val="Normal"/>
    <w:next w:val="Normal"/>
    <w:link w:val="IntenseQuoteChar"/>
    <w:uiPriority w:val="30"/>
    <w:qFormat/>
    <w:rsid w:val="0027553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75537"/>
    <w:rPr>
      <w:b/>
      <w:bCs/>
      <w:i/>
      <w:iCs/>
    </w:rPr>
  </w:style>
  <w:style w:type="character" w:styleId="SubtleEmphasis">
    <w:name w:val="Subtle Emphasis"/>
    <w:uiPriority w:val="19"/>
    <w:qFormat/>
    <w:rsid w:val="00275537"/>
    <w:rPr>
      <w:i/>
      <w:iCs/>
    </w:rPr>
  </w:style>
  <w:style w:type="character" w:styleId="IntenseEmphasis">
    <w:name w:val="Intense Emphasis"/>
    <w:uiPriority w:val="21"/>
    <w:qFormat/>
    <w:rsid w:val="00275537"/>
    <w:rPr>
      <w:b/>
      <w:bCs/>
    </w:rPr>
  </w:style>
  <w:style w:type="character" w:styleId="SubtleReference">
    <w:name w:val="Subtle Reference"/>
    <w:uiPriority w:val="31"/>
    <w:qFormat/>
    <w:rsid w:val="00275537"/>
    <w:rPr>
      <w:smallCaps/>
    </w:rPr>
  </w:style>
  <w:style w:type="character" w:styleId="IntenseReference">
    <w:name w:val="Intense Reference"/>
    <w:uiPriority w:val="32"/>
    <w:qFormat/>
    <w:rsid w:val="00275537"/>
    <w:rPr>
      <w:smallCaps/>
      <w:spacing w:val="5"/>
      <w:u w:val="single"/>
    </w:rPr>
  </w:style>
  <w:style w:type="character" w:styleId="BookTitle">
    <w:name w:val="Book Title"/>
    <w:uiPriority w:val="33"/>
    <w:qFormat/>
    <w:rsid w:val="00275537"/>
    <w:rPr>
      <w:i/>
      <w:iCs/>
      <w:smallCaps/>
      <w:spacing w:val="5"/>
    </w:rPr>
  </w:style>
  <w:style w:type="paragraph" w:styleId="TOCHeading">
    <w:name w:val="TOC Heading"/>
    <w:basedOn w:val="Heading1"/>
    <w:next w:val="Normal"/>
    <w:uiPriority w:val="39"/>
    <w:semiHidden/>
    <w:unhideWhenUsed/>
    <w:qFormat/>
    <w:rsid w:val="00275537"/>
    <w:pPr>
      <w:outlineLvl w:val="9"/>
    </w:pPr>
  </w:style>
  <w:style w:type="paragraph" w:styleId="TOC2">
    <w:name w:val="toc 2"/>
    <w:basedOn w:val="Normal"/>
    <w:next w:val="Normal"/>
    <w:autoRedefine/>
    <w:uiPriority w:val="39"/>
    <w:unhideWhenUsed/>
    <w:qFormat/>
    <w:rsid w:val="00ED7D97"/>
    <w:pPr>
      <w:spacing w:after="0"/>
      <w:ind w:left="220"/>
    </w:pPr>
    <w:rPr>
      <w:rFonts w:asciiTheme="minorHAnsi" w:hAnsiTheme="minorHAnsi"/>
      <w:smallCaps/>
    </w:rPr>
  </w:style>
  <w:style w:type="paragraph" w:styleId="TOC1">
    <w:name w:val="toc 1"/>
    <w:basedOn w:val="Normal"/>
    <w:next w:val="Normal"/>
    <w:autoRedefine/>
    <w:uiPriority w:val="39"/>
    <w:unhideWhenUsed/>
    <w:qFormat/>
    <w:rsid w:val="00ED7D97"/>
    <w:pPr>
      <w:spacing w:before="120" w:after="0"/>
    </w:pPr>
    <w:rPr>
      <w:rFonts w:asciiTheme="minorHAnsi" w:hAnsiTheme="minorHAnsi"/>
      <w:b/>
      <w:caps/>
    </w:rPr>
  </w:style>
  <w:style w:type="paragraph" w:styleId="TOC3">
    <w:name w:val="toc 3"/>
    <w:basedOn w:val="Normal"/>
    <w:next w:val="Normal"/>
    <w:autoRedefine/>
    <w:uiPriority w:val="39"/>
    <w:unhideWhenUsed/>
    <w:qFormat/>
    <w:rsid w:val="00ED7D97"/>
    <w:pPr>
      <w:spacing w:after="0"/>
      <w:ind w:left="440"/>
    </w:pPr>
    <w:rPr>
      <w:rFonts w:asciiTheme="minorHAnsi" w:hAnsiTheme="minorHAnsi"/>
      <w:i/>
    </w:rPr>
  </w:style>
  <w:style w:type="paragraph" w:styleId="TOC4">
    <w:name w:val="toc 4"/>
    <w:basedOn w:val="Normal"/>
    <w:next w:val="Normal"/>
    <w:autoRedefine/>
    <w:uiPriority w:val="39"/>
    <w:unhideWhenUsed/>
    <w:rsid w:val="006C7070"/>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6C7070"/>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6C7070"/>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6C7070"/>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6C7070"/>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6C7070"/>
    <w:pPr>
      <w:spacing w:after="0"/>
      <w:ind w:left="1760"/>
    </w:pPr>
    <w:rPr>
      <w:rFonts w:asciiTheme="minorHAnsi" w:hAnsiTheme="minorHAnsi"/>
      <w:sz w:val="18"/>
      <w:szCs w:val="18"/>
    </w:rPr>
  </w:style>
  <w:style w:type="paragraph" w:styleId="Header">
    <w:name w:val="header"/>
    <w:basedOn w:val="Normal"/>
    <w:link w:val="HeaderChar"/>
    <w:uiPriority w:val="99"/>
    <w:unhideWhenUsed/>
    <w:rsid w:val="00B631C1"/>
    <w:pPr>
      <w:tabs>
        <w:tab w:val="center" w:pos="4536"/>
        <w:tab w:val="right" w:pos="9072"/>
      </w:tabs>
    </w:pPr>
  </w:style>
  <w:style w:type="character" w:customStyle="1" w:styleId="HeaderChar">
    <w:name w:val="Header Char"/>
    <w:basedOn w:val="DefaultParagraphFont"/>
    <w:link w:val="Header"/>
    <w:uiPriority w:val="99"/>
    <w:rsid w:val="00B631C1"/>
    <w:rPr>
      <w:sz w:val="22"/>
      <w:szCs w:val="22"/>
      <w:lang w:eastAsia="en-US" w:bidi="en-US"/>
    </w:rPr>
  </w:style>
  <w:style w:type="paragraph" w:styleId="Footer">
    <w:name w:val="footer"/>
    <w:basedOn w:val="Normal"/>
    <w:link w:val="FooterChar"/>
    <w:uiPriority w:val="99"/>
    <w:unhideWhenUsed/>
    <w:rsid w:val="00B631C1"/>
    <w:pPr>
      <w:tabs>
        <w:tab w:val="center" w:pos="4536"/>
        <w:tab w:val="right" w:pos="9072"/>
      </w:tabs>
    </w:pPr>
  </w:style>
  <w:style w:type="character" w:customStyle="1" w:styleId="FooterChar">
    <w:name w:val="Footer Char"/>
    <w:basedOn w:val="DefaultParagraphFont"/>
    <w:link w:val="Footer"/>
    <w:uiPriority w:val="99"/>
    <w:rsid w:val="00B631C1"/>
    <w:rPr>
      <w:sz w:val="22"/>
      <w:szCs w:val="22"/>
      <w:lang w:eastAsia="en-US" w:bidi="en-US"/>
    </w:rPr>
  </w:style>
  <w:style w:type="character" w:styleId="CommentReference">
    <w:name w:val="annotation reference"/>
    <w:basedOn w:val="DefaultParagraphFont"/>
    <w:uiPriority w:val="99"/>
    <w:semiHidden/>
    <w:unhideWhenUsed/>
    <w:rsid w:val="00D65692"/>
    <w:rPr>
      <w:sz w:val="16"/>
      <w:szCs w:val="16"/>
    </w:rPr>
  </w:style>
  <w:style w:type="paragraph" w:styleId="CommentText">
    <w:name w:val="annotation text"/>
    <w:basedOn w:val="Normal"/>
    <w:link w:val="CommentTextChar"/>
    <w:uiPriority w:val="99"/>
    <w:semiHidden/>
    <w:unhideWhenUsed/>
    <w:rsid w:val="00D65692"/>
    <w:rPr>
      <w:sz w:val="20"/>
      <w:szCs w:val="20"/>
    </w:rPr>
  </w:style>
  <w:style w:type="character" w:customStyle="1" w:styleId="CommentTextChar">
    <w:name w:val="Comment Text Char"/>
    <w:basedOn w:val="DefaultParagraphFont"/>
    <w:link w:val="CommentText"/>
    <w:uiPriority w:val="99"/>
    <w:semiHidden/>
    <w:rsid w:val="00D65692"/>
    <w:rPr>
      <w:rFonts w:ascii="Times New Roman" w:hAnsi="Times New Roman"/>
      <w:lang w:eastAsia="en-US" w:bidi="en-US"/>
    </w:rPr>
  </w:style>
  <w:style w:type="paragraph" w:styleId="CommentSubject">
    <w:name w:val="annotation subject"/>
    <w:basedOn w:val="CommentText"/>
    <w:next w:val="CommentText"/>
    <w:link w:val="CommentSubjectChar"/>
    <w:uiPriority w:val="99"/>
    <w:semiHidden/>
    <w:unhideWhenUsed/>
    <w:rsid w:val="00D65692"/>
    <w:rPr>
      <w:b/>
      <w:bCs/>
    </w:rPr>
  </w:style>
  <w:style w:type="character" w:customStyle="1" w:styleId="CommentSubjectChar">
    <w:name w:val="Comment Subject Char"/>
    <w:basedOn w:val="CommentTextChar"/>
    <w:link w:val="CommentSubject"/>
    <w:uiPriority w:val="99"/>
    <w:semiHidden/>
    <w:rsid w:val="00D65692"/>
    <w:rPr>
      <w:rFonts w:ascii="Times New Roman" w:hAnsi="Times New Roman"/>
      <w:b/>
      <w:bCs/>
      <w:lang w:eastAsia="en-US" w:bidi="en-US"/>
    </w:rPr>
  </w:style>
  <w:style w:type="character" w:styleId="PageNumber">
    <w:name w:val="page number"/>
    <w:basedOn w:val="DefaultParagraphFont"/>
    <w:uiPriority w:val="99"/>
    <w:semiHidden/>
    <w:unhideWhenUsed/>
    <w:rsid w:val="00310EBA"/>
  </w:style>
</w:styles>
</file>

<file path=word/webSettings.xml><?xml version="1.0" encoding="utf-8"?>
<w:webSettings xmlns:r="http://schemas.openxmlformats.org/officeDocument/2006/relationships" xmlns:w="http://schemas.openxmlformats.org/wordprocessingml/2006/main">
  <w:divs>
    <w:div w:id="541986189">
      <w:bodyDiv w:val="1"/>
      <w:marLeft w:val="0"/>
      <w:marRight w:val="0"/>
      <w:marTop w:val="0"/>
      <w:marBottom w:val="0"/>
      <w:divBdr>
        <w:top w:val="none" w:sz="0" w:space="0" w:color="auto"/>
        <w:left w:val="none" w:sz="0" w:space="0" w:color="auto"/>
        <w:bottom w:val="none" w:sz="0" w:space="0" w:color="auto"/>
        <w:right w:val="none" w:sz="0" w:space="0" w:color="auto"/>
      </w:divBdr>
    </w:div>
    <w:div w:id="5651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CCE4-1EEB-444D-B83A-5D487F74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3761</Words>
  <Characters>19939</Characters>
  <Application>Microsoft Office Word</Application>
  <DocSecurity>0</DocSecurity>
  <Lines>166</Lines>
  <Paragraphs>47</Paragraphs>
  <ScaleCrop>false</ScaleCrop>
  <HeadingPairs>
    <vt:vector size="2" baseType="variant">
      <vt:variant>
        <vt:lpstr>Rubrik</vt:lpstr>
      </vt:variant>
      <vt:variant>
        <vt:i4>1</vt:i4>
      </vt:variant>
    </vt:vector>
  </HeadingPairs>
  <TitlesOfParts>
    <vt:vector size="1" baseType="lpstr">
      <vt:lpstr/>
    </vt:vector>
  </TitlesOfParts>
  <Company>Varbergs kommun</Company>
  <LinksUpToDate>false</LinksUpToDate>
  <CharactersWithSpaces>23653</CharactersWithSpaces>
  <SharedDoc>false</SharedDoc>
  <HLinks>
    <vt:vector size="78" baseType="variant">
      <vt:variant>
        <vt:i4>2031678</vt:i4>
      </vt:variant>
      <vt:variant>
        <vt:i4>74</vt:i4>
      </vt:variant>
      <vt:variant>
        <vt:i4>0</vt:i4>
      </vt:variant>
      <vt:variant>
        <vt:i4>5</vt:i4>
      </vt:variant>
      <vt:variant>
        <vt:lpwstr/>
      </vt:variant>
      <vt:variant>
        <vt:lpwstr>_Toc279423780</vt:lpwstr>
      </vt:variant>
      <vt:variant>
        <vt:i4>1048638</vt:i4>
      </vt:variant>
      <vt:variant>
        <vt:i4>68</vt:i4>
      </vt:variant>
      <vt:variant>
        <vt:i4>0</vt:i4>
      </vt:variant>
      <vt:variant>
        <vt:i4>5</vt:i4>
      </vt:variant>
      <vt:variant>
        <vt:lpwstr/>
      </vt:variant>
      <vt:variant>
        <vt:lpwstr>_Toc279423779</vt:lpwstr>
      </vt:variant>
      <vt:variant>
        <vt:i4>1048638</vt:i4>
      </vt:variant>
      <vt:variant>
        <vt:i4>62</vt:i4>
      </vt:variant>
      <vt:variant>
        <vt:i4>0</vt:i4>
      </vt:variant>
      <vt:variant>
        <vt:i4>5</vt:i4>
      </vt:variant>
      <vt:variant>
        <vt:lpwstr/>
      </vt:variant>
      <vt:variant>
        <vt:lpwstr>_Toc279423778</vt:lpwstr>
      </vt:variant>
      <vt:variant>
        <vt:i4>1048638</vt:i4>
      </vt:variant>
      <vt:variant>
        <vt:i4>56</vt:i4>
      </vt:variant>
      <vt:variant>
        <vt:i4>0</vt:i4>
      </vt:variant>
      <vt:variant>
        <vt:i4>5</vt:i4>
      </vt:variant>
      <vt:variant>
        <vt:lpwstr/>
      </vt:variant>
      <vt:variant>
        <vt:lpwstr>_Toc279423777</vt:lpwstr>
      </vt:variant>
      <vt:variant>
        <vt:i4>1048638</vt:i4>
      </vt:variant>
      <vt:variant>
        <vt:i4>50</vt:i4>
      </vt:variant>
      <vt:variant>
        <vt:i4>0</vt:i4>
      </vt:variant>
      <vt:variant>
        <vt:i4>5</vt:i4>
      </vt:variant>
      <vt:variant>
        <vt:lpwstr/>
      </vt:variant>
      <vt:variant>
        <vt:lpwstr>_Toc279423776</vt:lpwstr>
      </vt:variant>
      <vt:variant>
        <vt:i4>1048638</vt:i4>
      </vt:variant>
      <vt:variant>
        <vt:i4>44</vt:i4>
      </vt:variant>
      <vt:variant>
        <vt:i4>0</vt:i4>
      </vt:variant>
      <vt:variant>
        <vt:i4>5</vt:i4>
      </vt:variant>
      <vt:variant>
        <vt:lpwstr/>
      </vt:variant>
      <vt:variant>
        <vt:lpwstr>_Toc279423775</vt:lpwstr>
      </vt:variant>
      <vt:variant>
        <vt:i4>1048638</vt:i4>
      </vt:variant>
      <vt:variant>
        <vt:i4>38</vt:i4>
      </vt:variant>
      <vt:variant>
        <vt:i4>0</vt:i4>
      </vt:variant>
      <vt:variant>
        <vt:i4>5</vt:i4>
      </vt:variant>
      <vt:variant>
        <vt:lpwstr/>
      </vt:variant>
      <vt:variant>
        <vt:lpwstr>_Toc279423774</vt:lpwstr>
      </vt:variant>
      <vt:variant>
        <vt:i4>1048638</vt:i4>
      </vt:variant>
      <vt:variant>
        <vt:i4>32</vt:i4>
      </vt:variant>
      <vt:variant>
        <vt:i4>0</vt:i4>
      </vt:variant>
      <vt:variant>
        <vt:i4>5</vt:i4>
      </vt:variant>
      <vt:variant>
        <vt:lpwstr/>
      </vt:variant>
      <vt:variant>
        <vt:lpwstr>_Toc279423773</vt:lpwstr>
      </vt:variant>
      <vt:variant>
        <vt:i4>1048638</vt:i4>
      </vt:variant>
      <vt:variant>
        <vt:i4>26</vt:i4>
      </vt:variant>
      <vt:variant>
        <vt:i4>0</vt:i4>
      </vt:variant>
      <vt:variant>
        <vt:i4>5</vt:i4>
      </vt:variant>
      <vt:variant>
        <vt:lpwstr/>
      </vt:variant>
      <vt:variant>
        <vt:lpwstr>_Toc279423772</vt:lpwstr>
      </vt:variant>
      <vt:variant>
        <vt:i4>1048638</vt:i4>
      </vt:variant>
      <vt:variant>
        <vt:i4>20</vt:i4>
      </vt:variant>
      <vt:variant>
        <vt:i4>0</vt:i4>
      </vt:variant>
      <vt:variant>
        <vt:i4>5</vt:i4>
      </vt:variant>
      <vt:variant>
        <vt:lpwstr/>
      </vt:variant>
      <vt:variant>
        <vt:lpwstr>_Toc279423771</vt:lpwstr>
      </vt:variant>
      <vt:variant>
        <vt:i4>1048638</vt:i4>
      </vt:variant>
      <vt:variant>
        <vt:i4>14</vt:i4>
      </vt:variant>
      <vt:variant>
        <vt:i4>0</vt:i4>
      </vt:variant>
      <vt:variant>
        <vt:i4>5</vt:i4>
      </vt:variant>
      <vt:variant>
        <vt:lpwstr/>
      </vt:variant>
      <vt:variant>
        <vt:lpwstr>_Toc279423770</vt:lpwstr>
      </vt:variant>
      <vt:variant>
        <vt:i4>1114174</vt:i4>
      </vt:variant>
      <vt:variant>
        <vt:i4>8</vt:i4>
      </vt:variant>
      <vt:variant>
        <vt:i4>0</vt:i4>
      </vt:variant>
      <vt:variant>
        <vt:i4>5</vt:i4>
      </vt:variant>
      <vt:variant>
        <vt:lpwstr/>
      </vt:variant>
      <vt:variant>
        <vt:lpwstr>_Toc279423769</vt:lpwstr>
      </vt:variant>
      <vt:variant>
        <vt:i4>1114174</vt:i4>
      </vt:variant>
      <vt:variant>
        <vt:i4>2</vt:i4>
      </vt:variant>
      <vt:variant>
        <vt:i4>0</vt:i4>
      </vt:variant>
      <vt:variant>
        <vt:i4>5</vt:i4>
      </vt:variant>
      <vt:variant>
        <vt:lpwstr/>
      </vt:variant>
      <vt:variant>
        <vt:lpwstr>_Toc279423768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pebj501</dc:creator>
  <cp:keywords/>
  <dc:description/>
  <cp:lastModifiedBy>Lifeforce1</cp:lastModifiedBy>
  <cp:revision>8</cp:revision>
  <cp:lastPrinted>2010-12-06T16:30:00Z</cp:lastPrinted>
  <dcterms:created xsi:type="dcterms:W3CDTF">2010-12-08T15:18:00Z</dcterms:created>
  <dcterms:modified xsi:type="dcterms:W3CDTF">2010-12-09T14:34:00Z</dcterms:modified>
</cp:coreProperties>
</file>