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 xml:space="preserve">Starka opoider </w:t>
      </w:r>
      <w:r>
        <w:rPr>
          <w:rFonts w:cs="Verdana" w:ascii="Verdana" w:hAnsi="Verdana"/>
          <w:color w:val="0000FF"/>
          <w:sz w:val="18"/>
          <w:szCs w:val="18"/>
        </w:rPr>
        <w:t>(laxantia, antiemetika)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Morfin-Morfin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Ketobemidon-Ketodur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 xml:space="preserve">Svaga opoider </w:t>
      </w:r>
      <w:r>
        <w:rPr>
          <w:rFonts w:cs="Verdana" w:ascii="Verdana" w:hAnsi="Verdana"/>
          <w:color w:val="0000FF"/>
          <w:sz w:val="18"/>
          <w:szCs w:val="18"/>
        </w:rPr>
        <w:t>(laxantia)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Kodein-Kodein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Tramadol-Tramadol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 xml:space="preserve">NSAID </w:t>
      </w:r>
      <w:r>
        <w:rPr>
          <w:rFonts w:cs="Verdana" w:ascii="Verdana" w:hAnsi="Verdana"/>
          <w:color w:val="0000FF"/>
          <w:sz w:val="18"/>
          <w:szCs w:val="18"/>
        </w:rPr>
        <w:t>(Ulcusprofylax)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ASA-Magnecyl,Bamyl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Diklofenak-Diklofenak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u w:val="single"/>
        </w:rPr>
      </w:pPr>
      <w:r>
        <w:rPr>
          <w:rFonts w:cs="Verdana" w:ascii="Verdana" w:hAnsi="Verdana"/>
          <w:color w:val="0000FF"/>
          <w:sz w:val="18"/>
          <w:szCs w:val="18"/>
          <w:u w:val="single"/>
        </w:rPr>
        <w:t>COX-2-hämmare: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Celecoxib-Celebra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 xml:space="preserve">Paracetamol </w:t>
      </w:r>
      <w:r>
        <w:rPr>
          <w:rFonts w:cs="Verdana" w:ascii="Verdana" w:hAnsi="Verdana"/>
          <w:color w:val="0000FF"/>
          <w:sz w:val="18"/>
          <w:szCs w:val="18"/>
        </w:rPr>
        <w:t>(liten anti inflammatorisk effekt)</w:t>
      </w:r>
    </w:p>
    <w:p>
      <w:pPr>
        <w:pStyle w:val="Normal"/>
        <w:rPr/>
      </w:pPr>
      <w:r>
        <w:rPr>
          <w:rFonts w:cs="Verdana" w:ascii="Verdana" w:hAnsi="Verdana"/>
          <w:color w:val="0000FF"/>
          <w:sz w:val="18"/>
          <w:szCs w:val="18"/>
        </w:rPr>
        <w:t>Paracetamol-Alvedon,Panodil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Kombinationspreparat smärta (centralt &amp; perifiert)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Dextropropoxifen+paracetamol-Distalgesic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Kodein+paracetamol-Citodon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Kodein+ASA+koffein-Treo Comp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Neurogen/Neuropatisk smärta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u w:val="single"/>
        </w:rPr>
      </w:pPr>
      <w:r>
        <w:rPr>
          <w:rFonts w:cs="Verdana" w:ascii="Verdana" w:hAnsi="Verdana"/>
          <w:color w:val="0000FF"/>
          <w:sz w:val="18"/>
          <w:szCs w:val="18"/>
          <w:u w:val="single"/>
        </w:rPr>
        <w:t>Antidepressiva: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TCA (Tricykliska Antideppressiva)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u w:val="single"/>
        </w:rPr>
      </w:pPr>
      <w:r>
        <w:rPr>
          <w:rFonts w:cs="Verdana" w:ascii="Verdana" w:hAnsi="Verdana"/>
          <w:color w:val="0000FF"/>
          <w:sz w:val="18"/>
          <w:szCs w:val="18"/>
          <w:u w:val="single"/>
        </w:rPr>
        <w:t>Antiepileptika: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Karbamazepin-Tegretol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Gabapentin-Neurontin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Anestesi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u w:val="single"/>
        </w:rPr>
      </w:pPr>
      <w:r>
        <w:rPr>
          <w:rFonts w:cs="Verdana" w:ascii="Verdana" w:hAnsi="Verdana"/>
          <w:color w:val="0000FF"/>
          <w:sz w:val="18"/>
          <w:szCs w:val="18"/>
          <w:u w:val="single"/>
        </w:rPr>
        <w:t>Lokalt: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Mixtur:Xylocain viskös</w:t>
      </w:r>
    </w:p>
    <w:p>
      <w:pPr>
        <w:pStyle w:val="Normal"/>
        <w:rPr/>
      </w:pPr>
      <w:r>
        <w:rPr>
          <w:rFonts w:cs="Verdana" w:ascii="Verdana" w:hAnsi="Verdana"/>
          <w:color w:val="0000FF"/>
          <w:sz w:val="18"/>
          <w:szCs w:val="18"/>
        </w:rPr>
        <w:t>Kräm:(Lidocain+Prilocain) EMLA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u w:val="single"/>
        </w:rPr>
      </w:pPr>
      <w:r>
        <w:rPr>
          <w:rFonts w:cs="Verdana" w:ascii="Verdana" w:hAnsi="Verdana"/>
          <w:color w:val="0000FF"/>
          <w:sz w:val="18"/>
          <w:szCs w:val="18"/>
          <w:u w:val="single"/>
        </w:rPr>
        <w:t>Regionalt:(Blockader Nerv Plexus,epiduralanestesi,spinalanestesi)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Lidocain-Xylocain,Xylocain-Adrenalin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Bupivakain-Marcain,Marcain-Adrenalin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Diabetes Mellitus (tabletter)</w:t>
      </w:r>
    </w:p>
    <w:p>
      <w:pPr>
        <w:pStyle w:val="Normal"/>
        <w:rPr/>
      </w:pPr>
      <w:r>
        <w:rPr>
          <w:rFonts w:cs="Verdana" w:ascii="Verdana" w:hAnsi="Verdana"/>
          <w:color w:val="0000FF"/>
          <w:sz w:val="18"/>
          <w:szCs w:val="18"/>
          <w:u w:val="single"/>
        </w:rPr>
        <w:t>SU-preparat (sulfonylurea):(ökar B cellernas frisättning av insulin,</w:t>
      </w:r>
      <w:r>
        <w:rPr>
          <w:rFonts w:cs="Verdana" w:ascii="Verdana" w:hAnsi="Verdana"/>
          <w:b/>
          <w:bCs/>
          <w:color w:val="0000FF"/>
          <w:sz w:val="18"/>
          <w:szCs w:val="18"/>
        </w:rPr>
        <w:t>biverkningar</w:t>
      </w:r>
      <w:r>
        <w:rPr>
          <w:rFonts w:cs="Verdana" w:ascii="Verdana" w:hAnsi="Verdana"/>
          <w:color w:val="0000FF"/>
          <w:sz w:val="18"/>
          <w:szCs w:val="18"/>
        </w:rPr>
        <w:t>,viktökning,illamående,kräkning)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Glibenklamid-Euglucon (normal vikt)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Repaglinid-Novonorm (normal vikt)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u w:val="single"/>
        </w:rPr>
      </w:pPr>
      <w:r>
        <w:rPr>
          <w:rFonts w:cs="Verdana" w:ascii="Verdana" w:hAnsi="Verdana"/>
          <w:color w:val="0000FF"/>
          <w:sz w:val="18"/>
          <w:szCs w:val="18"/>
          <w:u w:val="single"/>
        </w:rPr>
        <w:t>Biguanidpreparat (metformin):(minskar glukos frisättning från levern,ökar glukos upptag perifiert,</w:t>
      </w:r>
      <w:r>
        <w:rPr>
          <w:rFonts w:cs="Verdana" w:ascii="Verdana" w:hAnsi="Verdana"/>
          <w:b/>
          <w:bCs/>
          <w:color w:val="0000FF"/>
          <w:sz w:val="18"/>
          <w:szCs w:val="18"/>
          <w:u w:val="single"/>
        </w:rPr>
        <w:t>biverkningar</w:t>
      </w:r>
      <w:r>
        <w:rPr>
          <w:rFonts w:cs="Verdana" w:ascii="Verdana" w:hAnsi="Verdana"/>
          <w:color w:val="0000FF"/>
          <w:sz w:val="18"/>
          <w:szCs w:val="18"/>
          <w:u w:val="single"/>
        </w:rPr>
        <w:t xml:space="preserve"> illamående,kräkning,besk smak)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Metformin-Glucophag (övervikt)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u w:val="single"/>
        </w:rPr>
      </w:pPr>
      <w:r>
        <w:rPr>
          <w:rFonts w:cs="Verdana" w:ascii="Verdana" w:hAnsi="Verdana"/>
          <w:color w:val="0000FF"/>
          <w:sz w:val="18"/>
          <w:szCs w:val="18"/>
          <w:u w:val="single"/>
        </w:rPr>
        <w:t>Alfa-Glukosidashämmare (Akarbos):(hämmar spjälkningen av polysackarider i tarmen,</w:t>
      </w:r>
      <w:r>
        <w:rPr>
          <w:rFonts w:cs="Verdana" w:ascii="Verdana" w:hAnsi="Verdana"/>
          <w:b/>
          <w:bCs/>
          <w:color w:val="0000FF"/>
          <w:sz w:val="18"/>
          <w:szCs w:val="18"/>
          <w:u w:val="single"/>
        </w:rPr>
        <w:t xml:space="preserve">biverkningar </w:t>
      </w:r>
      <w:r>
        <w:rPr>
          <w:rFonts w:cs="Verdana" w:ascii="Verdana" w:hAnsi="Verdana"/>
          <w:color w:val="0000FF"/>
          <w:sz w:val="18"/>
          <w:szCs w:val="18"/>
          <w:u w:val="single"/>
        </w:rPr>
        <w:t>socker i tarmen jäser flatulens,sockret verkar osmotiskt=diarre)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Akarbos-Glucobay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u w:val="single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u w:val="single"/>
          <w:lang w:val="en-GB"/>
        </w:rPr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u w:val="single"/>
        </w:rPr>
      </w:pPr>
      <w:r>
        <w:rPr>
          <w:rFonts w:cs="Verdana" w:ascii="Verdana" w:hAnsi="Verdana"/>
          <w:color w:val="0000FF"/>
          <w:sz w:val="18"/>
          <w:szCs w:val="18"/>
          <w:u w:val="single"/>
        </w:rPr>
        <w:t>Glitazoner:(ökad insulinkänslighet,sänker blodsockret,</w:t>
      </w:r>
      <w:r>
        <w:rPr>
          <w:rFonts w:cs="Verdana" w:ascii="Verdana" w:hAnsi="Verdana"/>
          <w:b/>
          <w:bCs/>
          <w:color w:val="0000FF"/>
          <w:sz w:val="18"/>
          <w:szCs w:val="18"/>
          <w:u w:val="single"/>
        </w:rPr>
        <w:t>biverkningar</w:t>
      </w:r>
      <w:r>
        <w:rPr>
          <w:rFonts w:cs="Verdana" w:ascii="Verdana" w:hAnsi="Verdana"/>
          <w:color w:val="0000FF"/>
          <w:sz w:val="18"/>
          <w:szCs w:val="18"/>
          <w:u w:val="single"/>
        </w:rPr>
        <w:t xml:space="preserve"> leverbiverkning,vätskeretention)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Pioglitazon-Actos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  <w:lang w:val="en-GB"/>
        </w:rPr>
      </w:pPr>
      <w:r>
        <w:rPr>
          <w:rFonts w:cs="Verdana" w:ascii="Verdana" w:hAnsi="Verdana"/>
          <w:b/>
          <w:bCs/>
          <w:color w:val="0000FF"/>
          <w:sz w:val="18"/>
          <w:szCs w:val="18"/>
          <w:lang w:val="en-GB"/>
        </w:rPr>
        <w:t>Antihistaminer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Loratidin-Clarityn,Versal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 xml:space="preserve">Parkinsons Sjukdom </w:t>
      </w:r>
      <w:r>
        <w:rPr>
          <w:rFonts w:cs="Verdana" w:ascii="Verdana" w:hAnsi="Verdana"/>
          <w:color w:val="0000FF"/>
          <w:sz w:val="18"/>
          <w:szCs w:val="18"/>
        </w:rPr>
        <w:t>(rigiditet,hypokinesi,tremor)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Benzerazid+L-dopa-Madopark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Karbidopa+L-dopa-Sinemet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Akromegali GH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Ocreotid-Sandostatin</w:t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Kortvuxenhet GH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Somatropin-Genotropin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Prolaktinom PRL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Bromokriptin-Pravidel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Endomitrios,Myom,Prostatacancer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Gn-RH-agonister har en paradoxal inhibitorisk effekt på hypofys gonad-funktionen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Diabetes Insipidus ADH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Desmopressin-Minirin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Hypertyreos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Kirurgisk behandling, radioaktiv jod, farmakologisk behandling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Propyltiouracil-Tiotil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Hypotyreos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Levothyroxin-Levaxin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Hyperkalcemi (Osteoporos)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Bifosfonater:(osteoklast hämmare,hämmar ben nedbrytningen)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Alendronate-Fosomax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(Kalcitonin)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Hypokalcemi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Kalcium+D-vitamin-Kalcipos-D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Binjurebarken (Kortisolbrist)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Hydrokortison-Solu-Cortef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Prednisolon-Prednisolon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Hostmedicin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Noskapin-Noskapin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Astma/KOL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Glukokortikoider:</w:t>
      </w:r>
    </w:p>
    <w:p>
      <w:pPr>
        <w:pStyle w:val="Normal"/>
        <w:rPr/>
      </w:pPr>
      <w:r>
        <w:rPr>
          <w:rFonts w:cs="Verdana" w:ascii="Verdana" w:hAnsi="Verdana"/>
          <w:color w:val="0000FF"/>
          <w:sz w:val="18"/>
          <w:szCs w:val="18"/>
        </w:rPr>
        <w:t>Budesonid-Pulmicort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Beta 2 agonister: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Terbutalinsulfat-Bricanyl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Antikolinergika: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Ipatropiumbromid-Atrovent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Kombinationspreparat: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(Symbicort,Combivent)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/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Betablockerare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Metoprolol-Seloken Zoc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Atenolol-Tenormin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 xml:space="preserve">Diuretika tiazid </w:t>
      </w:r>
      <w:r>
        <w:rPr>
          <w:rFonts w:cs="Verdana" w:ascii="Verdana" w:hAnsi="Verdana"/>
          <w:color w:val="0000FF"/>
          <w:sz w:val="18"/>
          <w:szCs w:val="18"/>
        </w:rPr>
        <w:t>(Na,Cl)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Bendroflumetazid-Salures</w:t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 xml:space="preserve">Diuretika loop </w:t>
      </w:r>
      <w:r>
        <w:rPr>
          <w:rFonts w:cs="Verdana" w:ascii="Verdana" w:hAnsi="Verdana"/>
          <w:color w:val="0000FF"/>
          <w:sz w:val="18"/>
          <w:szCs w:val="18"/>
        </w:rPr>
        <w:t>(Na,Cl,Ca,Mg,K)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Furosemid-Furix,Lasix</w:t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  <w:lang w:val="en-GB"/>
        </w:rPr>
      </w:pPr>
      <w:r>
        <w:rPr>
          <w:rFonts w:cs="Verdana" w:ascii="Verdana" w:hAnsi="Verdana"/>
          <w:b/>
          <w:bCs/>
          <w:color w:val="0000FF"/>
          <w:sz w:val="18"/>
          <w:szCs w:val="18"/>
          <w:lang w:val="en-GB"/>
        </w:rPr>
        <w:t xml:space="preserve">Diuretika övriga </w:t>
      </w:r>
      <w:r>
        <w:rPr>
          <w:rFonts w:cs="Verdana" w:ascii="Verdana" w:hAnsi="Verdana"/>
          <w:color w:val="0000FF"/>
          <w:sz w:val="18"/>
          <w:szCs w:val="18"/>
          <w:lang w:val="en-GB"/>
        </w:rPr>
        <w:t>(Na,H20)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Spironolakton-Spironolakton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</w:r>
    </w:p>
    <w:p>
      <w:pPr>
        <w:pStyle w:val="Normal"/>
        <w:rPr/>
      </w:pPr>
      <w:r>
        <w:rPr>
          <w:rFonts w:cs="Verdana" w:ascii="Verdana" w:hAnsi="Verdana"/>
          <w:b/>
          <w:bCs/>
          <w:color w:val="0000FF"/>
          <w:sz w:val="18"/>
          <w:szCs w:val="18"/>
          <w:lang w:val="en-GB"/>
        </w:rPr>
        <w:t>Vasodilaterare glattmuskelrelaxerare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Dihydralazin-Neprosol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  <w:lang w:val="en-GB"/>
        </w:rPr>
      </w:pPr>
      <w:r>
        <w:rPr>
          <w:rFonts w:cs="Verdana" w:ascii="Verdana" w:hAnsi="Verdana"/>
          <w:b/>
          <w:bCs/>
          <w:color w:val="0000FF"/>
          <w:sz w:val="18"/>
          <w:szCs w:val="18"/>
          <w:lang w:val="en-GB"/>
        </w:rPr>
        <w:t>Kalciumflödeshämmare dihydropyriner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Benzothiazepiner diltiazem-Cardizem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  <w:lang w:val="en-GB"/>
        </w:rPr>
      </w:pPr>
      <w:r>
        <w:rPr>
          <w:rFonts w:cs="Verdana" w:ascii="Verdana" w:hAnsi="Verdana"/>
          <w:b/>
          <w:bCs/>
          <w:color w:val="0000FF"/>
          <w:sz w:val="18"/>
          <w:szCs w:val="18"/>
          <w:lang w:val="en-GB"/>
        </w:rPr>
        <w:t>ACE-hämmare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Enalapril-Renitec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  <w:lang w:val="en-GB"/>
        </w:rPr>
      </w:pPr>
      <w:r>
        <w:rPr>
          <w:rFonts w:cs="Verdana" w:ascii="Verdana" w:hAnsi="Verdana"/>
          <w:b/>
          <w:bCs/>
          <w:color w:val="0000FF"/>
          <w:sz w:val="18"/>
          <w:szCs w:val="18"/>
          <w:lang w:val="en-GB"/>
        </w:rPr>
        <w:t>Angiotensin II antagonister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Losartan-Cozaar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  <w:lang w:val="en-GB"/>
        </w:rPr>
      </w:pPr>
      <w:r>
        <w:rPr>
          <w:rFonts w:cs="Verdana" w:ascii="Verdana" w:hAnsi="Verdana"/>
          <w:b/>
          <w:bCs/>
          <w:color w:val="0000FF"/>
          <w:sz w:val="18"/>
          <w:szCs w:val="18"/>
          <w:lang w:val="en-GB"/>
        </w:rPr>
        <w:t>Nitrater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Glycerylnitrat-Nitromex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  <w:lang w:val="en-GB"/>
        </w:rPr>
      </w:pPr>
      <w:r>
        <w:rPr>
          <w:rFonts w:cs="Verdana" w:ascii="Verdana" w:hAnsi="Verdana"/>
          <w:b/>
          <w:bCs/>
          <w:color w:val="0000FF"/>
          <w:sz w:val="18"/>
          <w:szCs w:val="18"/>
          <w:lang w:val="en-GB"/>
        </w:rPr>
        <w:t>Lipidsänkande</w:t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  <w:lang w:val="en-GB"/>
        </w:rPr>
      </w:pPr>
      <w:r>
        <w:rPr>
          <w:rFonts w:cs="Verdana" w:ascii="Verdana" w:hAnsi="Verdana"/>
          <w:b/>
          <w:bCs/>
          <w:color w:val="0000FF"/>
          <w:sz w:val="18"/>
          <w:szCs w:val="18"/>
          <w:lang w:val="en-GB"/>
        </w:rPr>
        <w:t>Statiner</w:t>
      </w:r>
    </w:p>
    <w:p>
      <w:pPr>
        <w:pStyle w:val="Normal"/>
        <w:rPr/>
      </w:pPr>
      <w:r>
        <w:rPr>
          <w:rFonts w:cs="Verdana" w:ascii="Verdana" w:hAnsi="Verdana"/>
          <w:color w:val="0000FF"/>
          <w:sz w:val="18"/>
          <w:szCs w:val="18"/>
          <w:lang w:val="en-GB"/>
        </w:rPr>
        <w:t>Simvastatin-Zocord</w:t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  <w:lang w:val="en-GB"/>
        </w:rPr>
      </w:pPr>
      <w:r>
        <w:rPr>
          <w:rFonts w:cs="Verdana" w:ascii="Verdana" w:hAnsi="Verdana"/>
          <w:b/>
          <w:bCs/>
          <w:color w:val="0000FF"/>
          <w:sz w:val="18"/>
          <w:szCs w:val="18"/>
          <w:lang w:val="en-GB"/>
        </w:rPr>
        <w:t>Fibrater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Gemfibrozil-Lopid</w:t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Resiner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Gallsyrabindare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(Nikotinsyrapreparat)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(Omega 3 fettsyror)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  <w:lang w:val="en-GB"/>
        </w:rPr>
      </w:pPr>
      <w:r>
        <w:rPr>
          <w:rFonts w:cs="Verdana" w:ascii="Verdana" w:hAnsi="Verdana"/>
          <w:b/>
          <w:bCs/>
          <w:color w:val="0000FF"/>
          <w:sz w:val="18"/>
          <w:szCs w:val="18"/>
          <w:lang w:val="en-GB"/>
        </w:rPr>
        <w:t>Trombocytaggreagationshämmare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ASA-Trombyl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Klopidogrel-Plavix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  <w:lang w:val="en-GB"/>
        </w:rPr>
      </w:pPr>
      <w:r>
        <w:rPr>
          <w:rFonts w:cs="Verdana" w:ascii="Verdana" w:hAnsi="Verdana"/>
          <w:b/>
          <w:bCs/>
          <w:color w:val="0000FF"/>
          <w:sz w:val="18"/>
          <w:szCs w:val="18"/>
          <w:lang w:val="en-GB"/>
        </w:rPr>
        <w:t>Heparingruppen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Natriumheparin-Heparin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LMWH-Fragmin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  <w:lang w:val="en-GB"/>
        </w:rPr>
      </w:pPr>
      <w:r>
        <w:rPr>
          <w:rFonts w:cs="Verdana" w:ascii="Verdana" w:hAnsi="Verdana"/>
          <w:b/>
          <w:bCs/>
          <w:color w:val="0000FF"/>
          <w:sz w:val="18"/>
          <w:szCs w:val="18"/>
          <w:lang w:val="en-GB"/>
        </w:rPr>
        <w:t>Vitamin K antagonister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Warfarinnatrium-Waran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  <w:lang w:val="en-GB"/>
        </w:rPr>
      </w:pPr>
      <w:r>
        <w:rPr>
          <w:rFonts w:cs="Verdana" w:ascii="Verdana" w:hAnsi="Verdana"/>
          <w:b/>
          <w:bCs/>
          <w:color w:val="0000FF"/>
          <w:sz w:val="18"/>
          <w:szCs w:val="18"/>
          <w:lang w:val="en-GB"/>
        </w:rPr>
        <w:t>Fibrinolytika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  <w:t>Streptokinas-Streptase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lang w:val="en-GB"/>
        </w:rPr>
      </w:pPr>
      <w:r>
        <w:rPr>
          <w:rFonts w:cs="Verdana" w:ascii="Verdana" w:hAnsi="Verdana"/>
          <w:color w:val="0000FF"/>
          <w:sz w:val="18"/>
          <w:szCs w:val="18"/>
          <w:lang w:val="en-GB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Anemier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Cyanokobalamin-Behepan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Folsyra-Folcin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Järnpreparat-Durofen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Erytropoetin-Eprex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Refluxsjukdo-GERD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Alginsyra-Gaviscon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Ulcussjukdom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u w:val="single"/>
        </w:rPr>
      </w:pPr>
      <w:r>
        <w:rPr>
          <w:rFonts w:cs="Verdana" w:ascii="Verdana" w:hAnsi="Verdana"/>
          <w:color w:val="0000FF"/>
          <w:sz w:val="18"/>
          <w:szCs w:val="18"/>
          <w:u w:val="single"/>
        </w:rPr>
        <w:t>Protonpumpshämmare: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Omeprazol-Losec MUPS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Esomeprazol-NexiumHP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Amoxillin-Amimox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u w:val="single"/>
        </w:rPr>
      </w:pPr>
      <w:r>
        <w:rPr>
          <w:rFonts w:cs="Verdana" w:ascii="Verdana" w:hAnsi="Verdana"/>
          <w:color w:val="0000FF"/>
          <w:sz w:val="18"/>
          <w:szCs w:val="18"/>
          <w:u w:val="single"/>
        </w:rPr>
        <w:t>H2 receptorblockerare: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Famotidin-Pepcid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u w:val="single"/>
        </w:rPr>
      </w:pPr>
      <w:r>
        <w:rPr>
          <w:rFonts w:cs="Verdana" w:ascii="Verdana" w:hAnsi="Verdana"/>
          <w:color w:val="0000FF"/>
          <w:sz w:val="18"/>
          <w:szCs w:val="18"/>
          <w:u w:val="single"/>
        </w:rPr>
        <w:t>Mukosaprotektion: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Sukralfat-Andapsin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u w:val="single"/>
        </w:rPr>
      </w:pPr>
      <w:r>
        <w:rPr>
          <w:rFonts w:cs="Verdana" w:ascii="Verdana" w:hAnsi="Verdana"/>
          <w:color w:val="0000FF"/>
          <w:sz w:val="18"/>
          <w:szCs w:val="18"/>
          <w:u w:val="single"/>
        </w:rPr>
        <w:t>Prostaglandin-agonister: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Misoprostol-Cytotec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color w:val="0000FF"/>
          <w:sz w:val="18"/>
          <w:szCs w:val="18"/>
          <w:u w:val="single"/>
        </w:rPr>
      </w:pPr>
      <w:r>
        <w:rPr>
          <w:rFonts w:cs="Verdana" w:ascii="Verdana" w:hAnsi="Verdana"/>
          <w:color w:val="0000FF"/>
          <w:sz w:val="18"/>
          <w:szCs w:val="18"/>
          <w:u w:val="single"/>
        </w:rPr>
        <w:t>Antacida: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Aluminium+Kalcium+Magnesium-Novalucol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Illamående</w:t>
      </w:r>
    </w:p>
    <w:p>
      <w:pPr>
        <w:pStyle w:val="Normal"/>
        <w:rPr/>
      </w:pPr>
      <w:r>
        <w:rPr>
          <w:rStyle w:val="Text1"/>
          <w:color w:val="0000FF"/>
          <w:sz w:val="18"/>
          <w:szCs w:val="18"/>
        </w:rPr>
        <w:t>Granisetronhydroklorid</w:t>
      </w:r>
      <w:r>
        <w:rPr>
          <w:rFonts w:cs="Verdana" w:ascii="Verdana" w:hAnsi="Verdana"/>
          <w:color w:val="0000FF"/>
          <w:sz w:val="18"/>
          <w:szCs w:val="18"/>
        </w:rPr>
        <w:t>-Kytril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Metoklopramid-Primperan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Meklozinhydroklorid-Postafen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Skopolamin-Scopoderm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Verdana" w:hAnsi="Verdana" w:cs="Verdana"/>
        <w:sz w:val="18"/>
        <w:szCs w:val="18"/>
      </w:rPr>
    </w:pPr>
    <w:r>
      <w:rPr>
        <w:rFonts w:cs="Verdana" w:ascii="Verdana" w:hAnsi="Verdana"/>
        <w:sz w:val="18"/>
        <w:szCs w:val="18"/>
      </w:rPr>
      <w:t>Farmakologi</w:t>
      <w:tab/>
      <w:tab/>
      <w:t>www.lifeforce1.se</w:t>
    </w:r>
  </w:p>
  <w:p>
    <w:pPr>
      <w:pStyle w:val="Header"/>
      <w:rPr>
        <w:rFonts w:ascii="Verdana" w:hAnsi="Verdana" w:cs="Verdana"/>
        <w:sz w:val="18"/>
        <w:szCs w:val="18"/>
      </w:rPr>
    </w:pPr>
    <w:r>
      <w:rPr>
        <w:rFonts w:cs="Verdana" w:ascii="Verdana" w:hAnsi="Verdana"/>
        <w:sz w:val="18"/>
        <w:szCs w:val="18"/>
      </w:rPr>
      <w:t>Mediciner</w:t>
      <w:tab/>
      <w:tab/>
      <w:t>© Ragnar Asker</w:t>
    </w:r>
  </w:p>
</w:hdr>
</file>

<file path=word/settings.xml><?xml version="1.0" encoding="utf-8"?>
<w:settings xmlns:w="http://schemas.openxmlformats.org/wordprocessingml/2006/main">
  <w:zoom w:percent="100"/>
  <w:defaultTabStop w:val="130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sv-SE" w:bidi="ar-SA" w:eastAsia="zh-CN"/>
    </w:rPr>
  </w:style>
  <w:style w:type="character" w:styleId="Standardstycketeckensnitt">
    <w:name w:val="Standardstycketeckensnitt"/>
    <w:qFormat/>
    <w:rPr/>
  </w:style>
  <w:style w:type="character" w:styleId="Text1">
    <w:name w:val="text1"/>
    <w:basedOn w:val="Standardstycketeckensnitt"/>
    <w:qFormat/>
    <w:rPr>
      <w:rFonts w:ascii="Verdana" w:hAnsi="Verdana" w:cs="Verdana"/>
      <w:color w:val="000000"/>
      <w:sz w:val="20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Application>LibreOffice/5.4.0.1$Windows_X86_64 LibreOffice_project/962a9c4e2f56d1dbdd354b1becda28edd471f4f2</Application>
  <Pages>9</Pages>
  <Words>255</Words>
  <Characters>3545</Characters>
  <CharactersWithSpaces>3657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2004-11-22T12:51:00Z</dcterms:created>
  <dc:creator> </dc:creator>
  <dc:description/>
  <dc:language>en-US</dc:language>
  <cp:lastModifiedBy>Starbeam</cp:lastModifiedBy>
  <dcterms:modified xsi:type="dcterms:W3CDTF">2006-09-03T22:07:00Z</dcterms:modified>
  <cp:revision>4</cp:revision>
  <dc:subject/>
  <dc:title>Starka opoider</dc:title>
</cp:coreProperties>
</file>